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00A9" w14:textId="77777777" w:rsidR="00BA61DB" w:rsidRDefault="00BA61DB" w:rsidP="00BA61DB">
      <w:pPr>
        <w:ind w:right="480"/>
      </w:pPr>
      <w:r>
        <w:t xml:space="preserve">An die </w:t>
      </w:r>
    </w:p>
    <w:p w14:paraId="60BF1AB9" w14:textId="77777777" w:rsidR="00BA61DB" w:rsidRDefault="00BA61DB" w:rsidP="00BA61DB">
      <w:pPr>
        <w:ind w:right="480"/>
      </w:pPr>
      <w:r>
        <w:t xml:space="preserve">Landesbünde und Mitgliedsgewerkschaften </w:t>
      </w:r>
    </w:p>
    <w:p w14:paraId="1E71286A" w14:textId="77777777" w:rsidR="00BA61DB" w:rsidRDefault="00BA61DB" w:rsidP="00BA61DB">
      <w:pPr>
        <w:ind w:right="480"/>
      </w:pPr>
      <w:r>
        <w:t xml:space="preserve">des dbb beamtenbund und tarifunion </w:t>
      </w:r>
    </w:p>
    <w:p w14:paraId="762831FD" w14:textId="77777777" w:rsidR="00BA61DB" w:rsidRDefault="00BA61DB" w:rsidP="00BA61DB">
      <w:pPr>
        <w:ind w:right="480"/>
      </w:pPr>
    </w:p>
    <w:p w14:paraId="7F129BAF" w14:textId="77777777" w:rsidR="00BA61DB" w:rsidRPr="000B1D0F" w:rsidRDefault="00BA61DB" w:rsidP="00BA61DB">
      <w:pPr>
        <w:ind w:right="480"/>
        <w:rPr>
          <w:u w:val="single"/>
        </w:rPr>
      </w:pPr>
      <w:r w:rsidRPr="000B1D0F">
        <w:rPr>
          <w:u w:val="single"/>
        </w:rPr>
        <w:t xml:space="preserve">- je besonders - </w:t>
      </w:r>
    </w:p>
    <w:p w14:paraId="07EB949E" w14:textId="77777777" w:rsidR="00BA61DB" w:rsidRPr="005C3183" w:rsidRDefault="00BA61DB" w:rsidP="00450373">
      <w:pPr>
        <w:tabs>
          <w:tab w:val="left" w:pos="7230"/>
        </w:tabs>
        <w:ind w:right="-512"/>
        <w:jc w:val="both"/>
        <w:rPr>
          <w:szCs w:val="24"/>
        </w:rPr>
      </w:pPr>
      <w:r>
        <w:rPr>
          <w:sz w:val="23"/>
        </w:rPr>
        <w:tab/>
      </w:r>
      <w:r w:rsidRPr="005C3183">
        <w:rPr>
          <w:szCs w:val="24"/>
        </w:rPr>
        <w:t>Berlin</w:t>
      </w:r>
      <w:r w:rsidR="00450373">
        <w:rPr>
          <w:szCs w:val="24"/>
        </w:rPr>
        <w:t xml:space="preserve">, </w:t>
      </w:r>
      <w:r w:rsidR="0082473E">
        <w:rPr>
          <w:szCs w:val="24"/>
        </w:rPr>
        <w:t>30</w:t>
      </w:r>
      <w:r w:rsidR="001B136E">
        <w:rPr>
          <w:szCs w:val="24"/>
        </w:rPr>
        <w:t>. Nove</w:t>
      </w:r>
      <w:r w:rsidR="00D51C02">
        <w:rPr>
          <w:szCs w:val="24"/>
        </w:rPr>
        <w:t>mber 2021</w:t>
      </w:r>
    </w:p>
    <w:p w14:paraId="73B1379A" w14:textId="77777777" w:rsidR="00BA61DB" w:rsidRPr="00263B3E" w:rsidRDefault="00BA61DB" w:rsidP="00450373">
      <w:pPr>
        <w:tabs>
          <w:tab w:val="left" w:pos="7230"/>
        </w:tabs>
        <w:ind w:right="-512"/>
        <w:jc w:val="both"/>
        <w:rPr>
          <w:sz w:val="20"/>
        </w:rPr>
      </w:pPr>
      <w:r w:rsidRPr="005C3183">
        <w:rPr>
          <w:szCs w:val="24"/>
        </w:rPr>
        <w:tab/>
      </w:r>
      <w:r w:rsidRPr="00263B3E">
        <w:rPr>
          <w:sz w:val="20"/>
        </w:rPr>
        <w:t>GB</w:t>
      </w:r>
      <w:r w:rsidR="000D6986">
        <w:rPr>
          <w:sz w:val="20"/>
        </w:rPr>
        <w:t xml:space="preserve"> 3 --/</w:t>
      </w:r>
      <w:proofErr w:type="spellStart"/>
      <w:r w:rsidR="000D6986">
        <w:rPr>
          <w:sz w:val="20"/>
        </w:rPr>
        <w:t>os</w:t>
      </w:r>
      <w:proofErr w:type="spellEnd"/>
    </w:p>
    <w:p w14:paraId="70AF16B6" w14:textId="77777777" w:rsidR="00BA61DB" w:rsidRPr="00263B3E" w:rsidRDefault="00BA61DB" w:rsidP="00450373">
      <w:pPr>
        <w:tabs>
          <w:tab w:val="left" w:pos="7230"/>
        </w:tabs>
        <w:ind w:right="-512"/>
        <w:jc w:val="both"/>
        <w:rPr>
          <w:sz w:val="20"/>
        </w:rPr>
      </w:pPr>
      <w:r w:rsidRPr="00263B3E">
        <w:rPr>
          <w:sz w:val="20"/>
        </w:rPr>
        <w:tab/>
        <w:t>Durchwahl</w:t>
      </w:r>
      <w:r w:rsidR="000D6986">
        <w:rPr>
          <w:sz w:val="20"/>
        </w:rPr>
        <w:t>: 5301</w:t>
      </w:r>
    </w:p>
    <w:p w14:paraId="0807496B" w14:textId="77777777" w:rsidR="00BA61DB" w:rsidRPr="007B7A3B" w:rsidRDefault="00BA61DB" w:rsidP="00450373">
      <w:pPr>
        <w:tabs>
          <w:tab w:val="left" w:pos="7230"/>
        </w:tabs>
        <w:ind w:right="-512"/>
        <w:jc w:val="both"/>
        <w:rPr>
          <w:b/>
          <w:bCs/>
          <w:szCs w:val="24"/>
        </w:rPr>
      </w:pPr>
      <w:r w:rsidRPr="00263B3E">
        <w:rPr>
          <w:b/>
          <w:bCs/>
          <w:sz w:val="20"/>
        </w:rPr>
        <w:tab/>
      </w:r>
      <w:r w:rsidR="00FC46FA">
        <w:rPr>
          <w:b/>
          <w:bCs/>
          <w:szCs w:val="24"/>
        </w:rPr>
        <w:t xml:space="preserve">Info-Nr.: </w:t>
      </w:r>
      <w:r w:rsidR="00D77D18">
        <w:rPr>
          <w:b/>
          <w:bCs/>
          <w:szCs w:val="24"/>
        </w:rPr>
        <w:t>45</w:t>
      </w:r>
      <w:r w:rsidR="00D51C02">
        <w:rPr>
          <w:b/>
          <w:bCs/>
          <w:szCs w:val="24"/>
        </w:rPr>
        <w:t>/2021</w:t>
      </w:r>
    </w:p>
    <w:p w14:paraId="1A9846BF" w14:textId="77777777" w:rsidR="00BA61DB" w:rsidRDefault="00BA61DB" w:rsidP="00BA61DB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14:paraId="5EDEBBB1" w14:textId="77777777" w:rsidR="000D6986" w:rsidRPr="00F30FE9" w:rsidRDefault="000D6986" w:rsidP="000D6986">
      <w:pPr>
        <w:pStyle w:val="Textkrper"/>
        <w:ind w:right="480"/>
        <w:rPr>
          <w:rFonts w:ascii="TheSansOffice" w:hAnsi="TheSansOffice"/>
          <w:bCs w:val="0"/>
          <w:sz w:val="24"/>
          <w:szCs w:val="24"/>
        </w:rPr>
      </w:pPr>
      <w:r>
        <w:rPr>
          <w:rFonts w:ascii="TheSansOffice" w:hAnsi="TheSansOffice"/>
          <w:bCs w:val="0"/>
          <w:sz w:val="24"/>
          <w:szCs w:val="24"/>
        </w:rPr>
        <w:t>Sozialversicher</w:t>
      </w:r>
      <w:r w:rsidR="00D51C02">
        <w:rPr>
          <w:rFonts w:ascii="TheSansOffice" w:hAnsi="TheSansOffice"/>
          <w:bCs w:val="0"/>
          <w:sz w:val="24"/>
          <w:szCs w:val="24"/>
        </w:rPr>
        <w:t>ungs-Rechengrößenverordnung 2022</w:t>
      </w:r>
    </w:p>
    <w:p w14:paraId="21D358E2" w14:textId="77777777" w:rsidR="000D6986" w:rsidRDefault="000D6986" w:rsidP="000D6986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14:paraId="440598F0" w14:textId="77777777" w:rsidR="000D6986" w:rsidRDefault="000D6986" w:rsidP="000D6986">
      <w:pPr>
        <w:pStyle w:val="Textkrper"/>
        <w:ind w:right="480"/>
        <w:rPr>
          <w:rFonts w:ascii="TheSansOffice" w:hAnsi="TheSansOffice"/>
          <w:b w:val="0"/>
          <w:bCs w:val="0"/>
          <w:sz w:val="24"/>
        </w:rPr>
      </w:pPr>
    </w:p>
    <w:p w14:paraId="25C909ED" w14:textId="77777777" w:rsidR="000D6986" w:rsidRPr="007B7A3B" w:rsidRDefault="000D6986" w:rsidP="000D6986">
      <w:pPr>
        <w:ind w:right="480"/>
        <w:jc w:val="both"/>
      </w:pPr>
      <w:r w:rsidRPr="007B7A3B">
        <w:t>Sehr geehrte Kolleginnen und Kollegen,</w:t>
      </w:r>
    </w:p>
    <w:p w14:paraId="2C8EA1AA" w14:textId="77777777" w:rsidR="000D6986" w:rsidRPr="007B7A3B" w:rsidRDefault="000D6986" w:rsidP="000D6986">
      <w:pPr>
        <w:ind w:right="480"/>
        <w:jc w:val="both"/>
      </w:pPr>
    </w:p>
    <w:p w14:paraId="76DCC50E" w14:textId="77777777" w:rsidR="000D6986" w:rsidRPr="007B7A3B" w:rsidRDefault="000D6986" w:rsidP="000D6986">
      <w:pPr>
        <w:pStyle w:val="KeinLeerraum"/>
        <w:ind w:left="851"/>
        <w:jc w:val="both"/>
        <w:rPr>
          <w:rFonts w:ascii="TheSansOffice" w:hAnsi="TheSansOffice"/>
          <w:b/>
          <w:bCs/>
          <w:sz w:val="24"/>
          <w:szCs w:val="24"/>
        </w:rPr>
      </w:pPr>
      <w:r>
        <w:rPr>
          <w:rFonts w:ascii="TheSansOffice" w:hAnsi="TheSansOffice"/>
          <w:b/>
          <w:bCs/>
          <w:sz w:val="24"/>
          <w:szCs w:val="24"/>
        </w:rPr>
        <w:t>mit der Sozialversicherungs-Rechengrößenverordnung 202</w:t>
      </w:r>
      <w:r w:rsidR="00D51C02">
        <w:rPr>
          <w:rFonts w:ascii="TheSansOffice" w:hAnsi="TheSansOffice"/>
          <w:b/>
          <w:bCs/>
          <w:sz w:val="24"/>
          <w:szCs w:val="24"/>
        </w:rPr>
        <w:t>2</w:t>
      </w:r>
      <w:r>
        <w:rPr>
          <w:rFonts w:ascii="TheSansOffice" w:hAnsi="TheSansOffice"/>
          <w:b/>
          <w:bCs/>
          <w:sz w:val="24"/>
          <w:szCs w:val="24"/>
        </w:rPr>
        <w:t xml:space="preserve"> sind die maßgebenden Rechengrößen der Sozialversicherung für das Jahr 202</w:t>
      </w:r>
      <w:r w:rsidR="0082473E">
        <w:rPr>
          <w:rFonts w:ascii="TheSansOffice" w:hAnsi="TheSansOffice"/>
          <w:b/>
          <w:bCs/>
          <w:sz w:val="24"/>
          <w:szCs w:val="24"/>
        </w:rPr>
        <w:t>2</w:t>
      </w:r>
      <w:r>
        <w:rPr>
          <w:rFonts w:ascii="TheSansOffice" w:hAnsi="TheSansOffice"/>
          <w:b/>
          <w:bCs/>
          <w:sz w:val="24"/>
          <w:szCs w:val="24"/>
        </w:rPr>
        <w:t xml:space="preserve"> festgelegt worden</w:t>
      </w:r>
      <w:r w:rsidR="001B136E">
        <w:rPr>
          <w:rFonts w:ascii="TheSansOffice" w:hAnsi="TheSansOffice"/>
          <w:b/>
          <w:bCs/>
          <w:sz w:val="24"/>
          <w:szCs w:val="24"/>
        </w:rPr>
        <w:t>.</w:t>
      </w:r>
    </w:p>
    <w:p w14:paraId="0E80A32C" w14:textId="77777777" w:rsidR="000D6986" w:rsidRPr="007B7A3B" w:rsidRDefault="000D6986" w:rsidP="000D6986">
      <w:pPr>
        <w:pStyle w:val="KeinLeerraum"/>
        <w:jc w:val="both"/>
        <w:rPr>
          <w:rFonts w:ascii="TheSansOffice" w:hAnsi="TheSansOffice"/>
          <w:bCs/>
          <w:sz w:val="24"/>
          <w:szCs w:val="24"/>
        </w:rPr>
      </w:pPr>
    </w:p>
    <w:p w14:paraId="780096D6" w14:textId="77777777" w:rsidR="00876F13" w:rsidRDefault="000D6986" w:rsidP="000D6986">
      <w:pPr>
        <w:spacing w:line="264" w:lineRule="auto"/>
        <w:jc w:val="both"/>
      </w:pPr>
      <w:r w:rsidRPr="00456E4A">
        <w:t>Mit der Verordnung werden die Rechengrößen der Sozialversicherung aktualisiert, die sich an der Lohn- und</w:t>
      </w:r>
      <w:r>
        <w:t xml:space="preserve"> Gehaltsentwicklung im Jahre 20</w:t>
      </w:r>
      <w:r w:rsidR="0082473E">
        <w:t>20</w:t>
      </w:r>
      <w:r w:rsidRPr="00456E4A">
        <w:t xml:space="preserve"> orientieren. Für die Fortschreibung der </w:t>
      </w:r>
      <w:r w:rsidR="00F743F1">
        <w:t>Vorjahresw</w:t>
      </w:r>
      <w:r w:rsidRPr="00456E4A">
        <w:t xml:space="preserve">erte wird auf die durch das Statistische Bundesamt ermittelten Bruttolöhne und -gehälter je Arbeitnehmer ohne Personen in Arbeitsgelegenheiten mit Entschädigungen für Mehraufwendungen („Ein-Euro-Jobs“) zurückgegriffen, die in den alten Ländern </w:t>
      </w:r>
      <w:r w:rsidR="0082473E">
        <w:t>-0,34</w:t>
      </w:r>
      <w:r w:rsidR="00876F13">
        <w:t xml:space="preserve"> % betrug</w:t>
      </w:r>
      <w:r w:rsidRPr="00456E4A">
        <w:t>.</w:t>
      </w:r>
    </w:p>
    <w:p w14:paraId="49A7975D" w14:textId="77777777" w:rsidR="00876F13" w:rsidRDefault="00876F13" w:rsidP="000D6986">
      <w:pPr>
        <w:spacing w:line="264" w:lineRule="auto"/>
        <w:jc w:val="both"/>
      </w:pPr>
    </w:p>
    <w:p w14:paraId="3D669BEF" w14:textId="77777777" w:rsidR="000D6986" w:rsidRDefault="00876F13" w:rsidP="000D6986">
      <w:pPr>
        <w:spacing w:line="264" w:lineRule="auto"/>
        <w:jc w:val="both"/>
      </w:pPr>
      <w:r w:rsidRPr="00876F13">
        <w:t>Die Vorjahreswerte der bundeseinheitlich geltenden Jahresarbeitsentgeltgrenzen in der Krankenversicherung werden mit der Veränderungsrate der Bruttolöhne und -gehälter je Arbeitnehmer ohne Personen in Arbeitsgelegenheiten mit Entschädigungen für Mehraufwendungen fü</w:t>
      </w:r>
      <w:r w:rsidR="0082473E">
        <w:t>r Gesamtdeutschland im Jahr 2020</w:t>
      </w:r>
      <w:r w:rsidRPr="00876F13">
        <w:t xml:space="preserve"> fortgeschrieben</w:t>
      </w:r>
      <w:r>
        <w:t>,</w:t>
      </w:r>
      <w:r w:rsidRPr="00876F13">
        <w:t xml:space="preserve"> </w:t>
      </w:r>
      <w:r>
        <w:t>d</w:t>
      </w:r>
      <w:r w:rsidRPr="00876F13">
        <w:t>ie maßgebende gesamtdeutsche Veränderungsrate im Jahr 2019 betr</w:t>
      </w:r>
      <w:r>
        <w:t>ä</w:t>
      </w:r>
      <w:r w:rsidRPr="00876F13">
        <w:t>g</w:t>
      </w:r>
      <w:r>
        <w:t>t</w:t>
      </w:r>
      <w:r w:rsidR="0082473E">
        <w:t xml:space="preserve"> -0,15 %</w:t>
      </w:r>
      <w:r>
        <w:t>.</w:t>
      </w:r>
    </w:p>
    <w:p w14:paraId="2478EECD" w14:textId="77777777" w:rsidR="00C22AFC" w:rsidRPr="00456E4A" w:rsidRDefault="00C22AFC" w:rsidP="000D6986">
      <w:pPr>
        <w:spacing w:line="264" w:lineRule="auto"/>
        <w:jc w:val="both"/>
      </w:pPr>
    </w:p>
    <w:p w14:paraId="4E6DF32E" w14:textId="77777777" w:rsidR="000D6986" w:rsidRPr="00456E4A" w:rsidRDefault="000D6986" w:rsidP="000D6986">
      <w:pPr>
        <w:spacing w:line="264" w:lineRule="auto"/>
        <w:jc w:val="both"/>
      </w:pPr>
      <w:r w:rsidRPr="00456E4A">
        <w:t>Demgemäß wurden in der Verordnung festgelegt:</w:t>
      </w:r>
    </w:p>
    <w:p w14:paraId="6B171B34" w14:textId="77777777" w:rsidR="000D6986" w:rsidRPr="00456E4A" w:rsidRDefault="000D6986" w:rsidP="000D6986">
      <w:pPr>
        <w:spacing w:line="264" w:lineRule="auto"/>
        <w:jc w:val="both"/>
      </w:pPr>
    </w:p>
    <w:p w14:paraId="707B7E84" w14:textId="77777777" w:rsidR="000D6986" w:rsidRPr="00456E4A" w:rsidRDefault="000D6986" w:rsidP="000D6986">
      <w:pPr>
        <w:numPr>
          <w:ilvl w:val="0"/>
          <w:numId w:val="3"/>
        </w:numPr>
        <w:spacing w:line="264" w:lineRule="auto"/>
        <w:jc w:val="both"/>
      </w:pPr>
      <w:r w:rsidRPr="00456E4A">
        <w:t>Die Beitragsbemessungsgrenze im Jahr 20</w:t>
      </w:r>
      <w:r w:rsidR="00F73D92">
        <w:t>2</w:t>
      </w:r>
      <w:r w:rsidR="0082473E">
        <w:t>2</w:t>
      </w:r>
      <w:r w:rsidRPr="00456E4A">
        <w:t xml:space="preserve"> in der allgemei</w:t>
      </w:r>
      <w:r>
        <w:t xml:space="preserve">nen Rentenversicherung beträgt </w:t>
      </w:r>
      <w:r w:rsidRPr="00456E4A">
        <w:t>8</w:t>
      </w:r>
      <w:r w:rsidR="0082473E">
        <w:t>4</w:t>
      </w:r>
      <w:r w:rsidRPr="00456E4A">
        <w:t>.</w:t>
      </w:r>
      <w:r w:rsidR="0082473E">
        <w:t>6</w:t>
      </w:r>
      <w:r w:rsidRPr="00456E4A">
        <w:t xml:space="preserve">00 Euro jährlich und </w:t>
      </w:r>
      <w:r w:rsidR="00F73D92">
        <w:t>7</w:t>
      </w:r>
      <w:r w:rsidRPr="00456E4A">
        <w:t>.0</w:t>
      </w:r>
      <w:r w:rsidR="0082473E">
        <w:t>5</w:t>
      </w:r>
      <w:r w:rsidRPr="00456E4A">
        <w:t>0 Euro monatlich.</w:t>
      </w:r>
    </w:p>
    <w:p w14:paraId="4CB18C0F" w14:textId="77777777" w:rsidR="000D6986" w:rsidRPr="00456E4A" w:rsidRDefault="000D6986" w:rsidP="000D6986">
      <w:pPr>
        <w:spacing w:line="264" w:lineRule="auto"/>
        <w:jc w:val="both"/>
      </w:pPr>
    </w:p>
    <w:p w14:paraId="5256E9E6" w14:textId="77777777" w:rsidR="000D6986" w:rsidRPr="00456E4A" w:rsidRDefault="000D6986" w:rsidP="000D6986">
      <w:pPr>
        <w:numPr>
          <w:ilvl w:val="0"/>
          <w:numId w:val="2"/>
        </w:numPr>
        <w:spacing w:line="264" w:lineRule="auto"/>
        <w:jc w:val="both"/>
      </w:pPr>
      <w:r w:rsidRPr="00456E4A">
        <w:t>Die Beitragsbemessungsgrenze (Ost) im Jahr 20</w:t>
      </w:r>
      <w:r w:rsidR="00F73D92">
        <w:t>2</w:t>
      </w:r>
      <w:r w:rsidR="0082473E">
        <w:t>2</w:t>
      </w:r>
      <w:r w:rsidRPr="00456E4A">
        <w:t xml:space="preserve"> in der allgemeinen Rentenversicherung beträgt </w:t>
      </w:r>
      <w:r w:rsidR="00F73D92">
        <w:t>8</w:t>
      </w:r>
      <w:r w:rsidR="0082473E">
        <w:t>1</w:t>
      </w:r>
      <w:r w:rsidRPr="00456E4A">
        <w:t>.</w:t>
      </w:r>
      <w:r w:rsidR="0082473E">
        <w:t>0</w:t>
      </w:r>
      <w:r w:rsidRPr="00456E4A">
        <w:t xml:space="preserve">00 Euro jährlich und </w:t>
      </w:r>
      <w:r>
        <w:t>6</w:t>
      </w:r>
      <w:r w:rsidRPr="00456E4A">
        <w:t>.</w:t>
      </w:r>
      <w:r w:rsidR="0082473E">
        <w:t>75</w:t>
      </w:r>
      <w:r w:rsidRPr="00456E4A">
        <w:t>0 Euro monatlich.</w:t>
      </w:r>
    </w:p>
    <w:p w14:paraId="6B57FD36" w14:textId="77777777" w:rsidR="000D6986" w:rsidRPr="00456E4A" w:rsidRDefault="000D6986" w:rsidP="000D6986">
      <w:pPr>
        <w:spacing w:line="264" w:lineRule="auto"/>
        <w:jc w:val="both"/>
      </w:pPr>
    </w:p>
    <w:p w14:paraId="2999E699" w14:textId="77777777" w:rsidR="000D6986" w:rsidRPr="00456E4A" w:rsidRDefault="000D6986" w:rsidP="000D6986">
      <w:pPr>
        <w:numPr>
          <w:ilvl w:val="0"/>
          <w:numId w:val="1"/>
        </w:numPr>
        <w:spacing w:line="264" w:lineRule="auto"/>
        <w:jc w:val="both"/>
      </w:pPr>
      <w:r w:rsidRPr="00456E4A">
        <w:t>Die bundeseinheitlich geltende Jahresarbeitsentgeltgrenze (Versicherungspflichtgrenze) in der gesetzlichen Krankenversicherung beträgt für das Jahr 20</w:t>
      </w:r>
      <w:r w:rsidR="00F73D92">
        <w:t>2</w:t>
      </w:r>
      <w:r w:rsidR="0082473E">
        <w:t>2</w:t>
      </w:r>
      <w:r w:rsidRPr="00456E4A">
        <w:t xml:space="preserve"> </w:t>
      </w:r>
      <w:r>
        <w:t>6</w:t>
      </w:r>
      <w:r w:rsidR="00F73D92">
        <w:t>4</w:t>
      </w:r>
      <w:r w:rsidRPr="00456E4A">
        <w:t>.</w:t>
      </w:r>
      <w:r w:rsidR="00F73D92">
        <w:t>3</w:t>
      </w:r>
      <w:r>
        <w:t>5</w:t>
      </w:r>
      <w:r w:rsidRPr="00456E4A">
        <w:t>0 Euro.</w:t>
      </w:r>
    </w:p>
    <w:p w14:paraId="67DA129F" w14:textId="3EA37A7B" w:rsidR="000D6986" w:rsidRDefault="00876F13" w:rsidP="00FC3A93">
      <w:pPr>
        <w:widowControl/>
        <w:autoSpaceDE/>
        <w:autoSpaceDN/>
        <w:adjustRightInd/>
      </w:pPr>
      <w:r>
        <w:br w:type="page"/>
      </w:r>
      <w:r w:rsidR="00FC3A93">
        <w:lastRenderedPageBreak/>
        <w:t>D</w:t>
      </w:r>
      <w:r w:rsidR="000D6986" w:rsidRPr="00456E4A">
        <w:t>ie ebenfalls bundeseinheitliche Jahresarbeitsentgeltgrenze für Arbeitnehmer, die am 31.12.2002 wegen Überschreitens der an diesem Tag geltenden Jahresarbeitsentgeltgrenze versicherungsfrei und bei einem privaten Krankenversicherungsunternehmen versichert waren (§ 6 Abs. 7 SGB V), beträgt 5</w:t>
      </w:r>
      <w:r w:rsidR="00F73D92">
        <w:t>8</w:t>
      </w:r>
      <w:r w:rsidR="000D6986" w:rsidRPr="00456E4A">
        <w:t>.</w:t>
      </w:r>
      <w:r w:rsidR="00F73D92">
        <w:t>0</w:t>
      </w:r>
      <w:r w:rsidR="000D6986">
        <w:t>5</w:t>
      </w:r>
      <w:r w:rsidR="000D6986" w:rsidRPr="00456E4A">
        <w:t>0 Euro.</w:t>
      </w:r>
    </w:p>
    <w:p w14:paraId="34095533" w14:textId="77777777" w:rsidR="007030C2" w:rsidRDefault="007030C2" w:rsidP="007030C2">
      <w:pPr>
        <w:spacing w:line="264" w:lineRule="auto"/>
        <w:jc w:val="both"/>
      </w:pPr>
    </w:p>
    <w:p w14:paraId="65164D88" w14:textId="77777777" w:rsidR="007030C2" w:rsidRPr="00456E4A" w:rsidRDefault="007030C2" w:rsidP="007030C2">
      <w:pPr>
        <w:numPr>
          <w:ilvl w:val="0"/>
          <w:numId w:val="4"/>
        </w:numPr>
        <w:spacing w:line="264" w:lineRule="auto"/>
        <w:jc w:val="both"/>
      </w:pPr>
      <w:r>
        <w:t>D</w:t>
      </w:r>
      <w:r w:rsidRPr="00D71035">
        <w:t>ie einheitliche Beitragsbemessungsgrenze in der Kranken- und Pflegeversicherung beträgt für das Jahr 20</w:t>
      </w:r>
      <w:r>
        <w:t>22</w:t>
      </w:r>
      <w:r w:rsidRPr="00D71035">
        <w:t xml:space="preserve"> </w:t>
      </w:r>
      <w:r>
        <w:t>ebenfalls 58.050 Euro jährlich.</w:t>
      </w:r>
    </w:p>
    <w:p w14:paraId="23A9499A" w14:textId="77777777" w:rsidR="000D6986" w:rsidRPr="00456E4A" w:rsidRDefault="000D6986" w:rsidP="000D6986">
      <w:pPr>
        <w:spacing w:line="264" w:lineRule="auto"/>
        <w:jc w:val="both"/>
      </w:pPr>
    </w:p>
    <w:p w14:paraId="307961B4" w14:textId="77777777" w:rsidR="000D6986" w:rsidRPr="00456E4A" w:rsidRDefault="000D6986" w:rsidP="000D6986">
      <w:pPr>
        <w:numPr>
          <w:ilvl w:val="0"/>
          <w:numId w:val="1"/>
        </w:numPr>
        <w:spacing w:line="264" w:lineRule="auto"/>
        <w:jc w:val="both"/>
      </w:pPr>
      <w:r w:rsidRPr="00456E4A">
        <w:t xml:space="preserve">Das vorläufige Durchschnittsentgelt </w:t>
      </w:r>
      <w:r w:rsidR="00F743F1" w:rsidRPr="00456E4A">
        <w:t xml:space="preserve">in der Rentenversicherung </w:t>
      </w:r>
      <w:r w:rsidRPr="00456E4A">
        <w:t>für das Jahr 20</w:t>
      </w:r>
      <w:r w:rsidR="00F73D92">
        <w:t>2</w:t>
      </w:r>
      <w:r w:rsidR="0082473E">
        <w:t>2</w:t>
      </w:r>
      <w:r w:rsidRPr="00456E4A">
        <w:t xml:space="preserve"> wird auf </w:t>
      </w:r>
      <w:r w:rsidR="0082473E">
        <w:t>38.901 E</w:t>
      </w:r>
      <w:r w:rsidRPr="00456E4A">
        <w:t>uro festgesetzt.</w:t>
      </w:r>
    </w:p>
    <w:p w14:paraId="3BA5F82E" w14:textId="77777777" w:rsidR="000D6986" w:rsidRPr="00456E4A" w:rsidRDefault="000D6986" w:rsidP="000D6986">
      <w:pPr>
        <w:spacing w:line="264" w:lineRule="auto"/>
        <w:ind w:left="717"/>
        <w:jc w:val="both"/>
      </w:pPr>
    </w:p>
    <w:p w14:paraId="692EC29E" w14:textId="77777777" w:rsidR="000D6986" w:rsidRPr="00456E4A" w:rsidRDefault="000D6986" w:rsidP="000D6986">
      <w:pPr>
        <w:numPr>
          <w:ilvl w:val="0"/>
          <w:numId w:val="1"/>
        </w:numPr>
        <w:spacing w:line="264" w:lineRule="auto"/>
        <w:jc w:val="both"/>
      </w:pPr>
      <w:r w:rsidRPr="00456E4A">
        <w:t>Das Durchschnittsentgelt für das Jahr 20</w:t>
      </w:r>
      <w:r w:rsidR="0082473E">
        <w:t>20</w:t>
      </w:r>
      <w:r w:rsidRPr="00456E4A">
        <w:t xml:space="preserve"> beträgt 3</w:t>
      </w:r>
      <w:r w:rsidR="00F73D92">
        <w:t>9</w:t>
      </w:r>
      <w:r>
        <w:t>.</w:t>
      </w:r>
      <w:r w:rsidR="0082473E">
        <w:t>167</w:t>
      </w:r>
      <w:r w:rsidRPr="00456E4A">
        <w:t xml:space="preserve"> Euro.</w:t>
      </w:r>
    </w:p>
    <w:p w14:paraId="41ED134C" w14:textId="77777777" w:rsidR="000D6986" w:rsidRPr="00456E4A" w:rsidRDefault="000D6986" w:rsidP="000D6986">
      <w:pPr>
        <w:spacing w:line="264" w:lineRule="auto"/>
        <w:jc w:val="both"/>
      </w:pPr>
    </w:p>
    <w:p w14:paraId="3F0A13AA" w14:textId="77777777" w:rsidR="000D6986" w:rsidRPr="00456E4A" w:rsidRDefault="000D6986" w:rsidP="000D6986">
      <w:pPr>
        <w:numPr>
          <w:ilvl w:val="0"/>
          <w:numId w:val="1"/>
        </w:numPr>
        <w:spacing w:line="264" w:lineRule="auto"/>
        <w:jc w:val="both"/>
      </w:pPr>
      <w:r w:rsidRPr="00456E4A">
        <w:t>Die Bezugsgröße in der Sozialversicherung gem. § 18 Abs. 1 SGB IV beträgt im Jahr 20</w:t>
      </w:r>
      <w:r w:rsidR="001146D6">
        <w:t>2</w:t>
      </w:r>
      <w:r w:rsidR="0082473E">
        <w:t>2</w:t>
      </w:r>
      <w:r w:rsidRPr="00456E4A">
        <w:t xml:space="preserve"> 3</w:t>
      </w:r>
      <w:r w:rsidR="001146D6">
        <w:t>9</w:t>
      </w:r>
      <w:r w:rsidRPr="00456E4A">
        <w:t>.</w:t>
      </w:r>
      <w:r w:rsidR="001146D6">
        <w:t>4</w:t>
      </w:r>
      <w:r>
        <w:t>8</w:t>
      </w:r>
      <w:r w:rsidRPr="00456E4A">
        <w:t>0 Euro jährlich und 3.</w:t>
      </w:r>
      <w:r w:rsidR="001146D6">
        <w:t>290</w:t>
      </w:r>
      <w:r w:rsidRPr="00456E4A">
        <w:t xml:space="preserve"> Euro monatlich.</w:t>
      </w:r>
    </w:p>
    <w:p w14:paraId="00A13E6C" w14:textId="77777777" w:rsidR="000D6986" w:rsidRPr="00456E4A" w:rsidRDefault="000D6986" w:rsidP="000D6986">
      <w:pPr>
        <w:spacing w:line="264" w:lineRule="auto"/>
        <w:jc w:val="both"/>
      </w:pPr>
    </w:p>
    <w:p w14:paraId="44E46AA9" w14:textId="77777777" w:rsidR="000D6986" w:rsidRPr="00456E4A" w:rsidRDefault="000D6986" w:rsidP="000D6986">
      <w:pPr>
        <w:numPr>
          <w:ilvl w:val="0"/>
          <w:numId w:val="1"/>
        </w:numPr>
        <w:spacing w:line="264" w:lineRule="auto"/>
        <w:jc w:val="both"/>
      </w:pPr>
      <w:r w:rsidRPr="00456E4A">
        <w:t>Die Bezugsgröße (Ost) im Jahr 20</w:t>
      </w:r>
      <w:r w:rsidR="001146D6">
        <w:t>2</w:t>
      </w:r>
      <w:r w:rsidR="0082473E">
        <w:t>2</w:t>
      </w:r>
      <w:r w:rsidRPr="00456E4A">
        <w:t xml:space="preserve"> beträgt 3</w:t>
      </w:r>
      <w:r w:rsidR="001146D6">
        <w:t>7</w:t>
      </w:r>
      <w:r w:rsidRPr="00456E4A">
        <w:t>.</w:t>
      </w:r>
      <w:r w:rsidR="001146D6">
        <w:t>8</w:t>
      </w:r>
      <w:r w:rsidR="0082473E">
        <w:t>0</w:t>
      </w:r>
      <w:r w:rsidRPr="00456E4A">
        <w:t xml:space="preserve">0 Euro jährlich und </w:t>
      </w:r>
      <w:r w:rsidR="001146D6">
        <w:t>3</w:t>
      </w:r>
      <w:r w:rsidRPr="00456E4A">
        <w:t>.</w:t>
      </w:r>
      <w:r w:rsidR="001146D6">
        <w:t>1</w:t>
      </w:r>
      <w:r w:rsidR="0082473E">
        <w:t>50</w:t>
      </w:r>
      <w:r w:rsidRPr="00456E4A">
        <w:t xml:space="preserve"> Euro monatlich.</w:t>
      </w:r>
    </w:p>
    <w:p w14:paraId="09DC9C6E" w14:textId="77777777" w:rsidR="000D6986" w:rsidRDefault="000D6986" w:rsidP="000D6986">
      <w:pPr>
        <w:pStyle w:val="KeinLeerraum"/>
        <w:jc w:val="both"/>
        <w:rPr>
          <w:rFonts w:ascii="TheSansOffice" w:hAnsi="TheSansOffice"/>
          <w:bCs/>
          <w:sz w:val="24"/>
          <w:szCs w:val="24"/>
        </w:rPr>
      </w:pPr>
    </w:p>
    <w:p w14:paraId="6F69EE64" w14:textId="77777777" w:rsidR="00734CAB" w:rsidRDefault="00734CAB" w:rsidP="000D6986">
      <w:pPr>
        <w:pStyle w:val="KeinLeerraum"/>
        <w:jc w:val="both"/>
        <w:rPr>
          <w:rFonts w:ascii="TheSansOffice" w:hAnsi="TheSansOffice"/>
          <w:bCs/>
          <w:sz w:val="24"/>
          <w:szCs w:val="24"/>
        </w:rPr>
      </w:pPr>
      <w:r>
        <w:rPr>
          <w:rFonts w:ascii="TheSansOffice" w:hAnsi="TheSansOffice"/>
          <w:bCs/>
          <w:sz w:val="24"/>
          <w:szCs w:val="24"/>
        </w:rPr>
        <w:t>Der Bundesrat hat der Verordnung in seiner Sitzung am 26. November 2021 zugestimmt, sie tritt zum 1. Januar 2022 in Kraft.</w:t>
      </w:r>
    </w:p>
    <w:p w14:paraId="4DEB68A4" w14:textId="77777777" w:rsidR="00734CAB" w:rsidRDefault="00734CAB" w:rsidP="000D6986">
      <w:pPr>
        <w:pStyle w:val="KeinLeerraum"/>
        <w:jc w:val="both"/>
        <w:rPr>
          <w:rFonts w:ascii="TheSansOffice" w:hAnsi="TheSansOffice"/>
          <w:bCs/>
          <w:sz w:val="24"/>
          <w:szCs w:val="24"/>
        </w:rPr>
      </w:pPr>
    </w:p>
    <w:p w14:paraId="5B1A2E39" w14:textId="77777777" w:rsidR="000D6986" w:rsidRPr="007B7A3B" w:rsidRDefault="000D6986" w:rsidP="000D6986">
      <w:pPr>
        <w:ind w:right="480"/>
        <w:jc w:val="both"/>
      </w:pPr>
      <w:r w:rsidRPr="007B7A3B">
        <w:t>Mit kollegialen Grüßen</w:t>
      </w:r>
    </w:p>
    <w:p w14:paraId="166C27F6" w14:textId="77777777" w:rsidR="000D6986" w:rsidRDefault="000D6986" w:rsidP="000D6986">
      <w:pPr>
        <w:ind w:right="480"/>
        <w:jc w:val="both"/>
      </w:pPr>
    </w:p>
    <w:p w14:paraId="4E45C762" w14:textId="77777777" w:rsidR="000D6986" w:rsidRDefault="000D6986" w:rsidP="000D6986">
      <w:pPr>
        <w:ind w:right="480"/>
        <w:jc w:val="both"/>
      </w:pPr>
    </w:p>
    <w:p w14:paraId="65FECB39" w14:textId="77777777" w:rsidR="000D6986" w:rsidRPr="007B7A3B" w:rsidRDefault="000D6986" w:rsidP="000D6986">
      <w:pPr>
        <w:ind w:right="480"/>
        <w:jc w:val="both"/>
      </w:pPr>
    </w:p>
    <w:p w14:paraId="7AC734A0" w14:textId="77777777" w:rsidR="000D6986" w:rsidRDefault="000D6986" w:rsidP="000D6986">
      <w:pPr>
        <w:ind w:right="480"/>
        <w:jc w:val="both"/>
      </w:pPr>
      <w:r>
        <w:t>Ulrich Silberbach</w:t>
      </w:r>
    </w:p>
    <w:p w14:paraId="473AE60B" w14:textId="77777777" w:rsidR="00C04E71" w:rsidRPr="000D6986" w:rsidRDefault="000D6986" w:rsidP="000D6986">
      <w:pPr>
        <w:ind w:right="480"/>
        <w:jc w:val="both"/>
      </w:pPr>
      <w:r>
        <w:t xml:space="preserve">Bundesvorsitzender </w:t>
      </w:r>
    </w:p>
    <w:sectPr w:rsidR="00C04E71" w:rsidRPr="000D6986" w:rsidSect="007B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C70C" w14:textId="77777777" w:rsidR="00AB7CE5" w:rsidRDefault="00AB7CE5">
      <w:r>
        <w:separator/>
      </w:r>
    </w:p>
  </w:endnote>
  <w:endnote w:type="continuationSeparator" w:id="0">
    <w:p w14:paraId="1FFD7F95" w14:textId="77777777" w:rsidR="00AB7CE5" w:rsidRDefault="00A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A132" w14:textId="77777777" w:rsidR="005877B7" w:rsidRDefault="00587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BEBB" w14:textId="77777777" w:rsidR="005877B7" w:rsidRDefault="005877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1ABC" w14:textId="77777777" w:rsidR="005877B7" w:rsidRDefault="005877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1350" w14:textId="77777777" w:rsidR="00AB7CE5" w:rsidRDefault="00AB7CE5">
      <w:r>
        <w:separator/>
      </w:r>
    </w:p>
  </w:footnote>
  <w:footnote w:type="continuationSeparator" w:id="0">
    <w:p w14:paraId="17552E52" w14:textId="77777777" w:rsidR="00AB7CE5" w:rsidRDefault="00AB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E434" w14:textId="77777777" w:rsidR="000F459E" w:rsidRDefault="00BA61DB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404B05" w14:textId="77777777" w:rsidR="000F459E" w:rsidRDefault="000F4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564" w14:textId="77777777" w:rsidR="000F459E" w:rsidRDefault="00BA61DB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4C4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0B9390" w14:textId="77777777" w:rsidR="000F459E" w:rsidRDefault="000F45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FE1" w14:textId="77777777" w:rsidR="000F459E" w:rsidRDefault="00BA61DB">
    <w:pPr>
      <w:tabs>
        <w:tab w:val="left" w:pos="-4536"/>
        <w:tab w:val="left" w:pos="6407"/>
        <w:tab w:val="left" w:pos="6521"/>
      </w:tabs>
      <w:ind w:right="-427"/>
      <w:rPr>
        <w:sz w:val="16"/>
      </w:rPr>
    </w:pPr>
    <w:r>
      <w:rPr>
        <w:sz w:val="16"/>
      </w:rPr>
      <w:tab/>
    </w:r>
    <w:r w:rsidR="00C04E71" w:rsidRPr="00FC46FA">
      <w:rPr>
        <w:noProof/>
        <w:sz w:val="16"/>
      </w:rPr>
      <w:drawing>
        <wp:inline distT="0" distB="0" distL="0" distR="0" wp14:anchorId="2103305C" wp14:editId="1262F944">
          <wp:extent cx="2038350" cy="619125"/>
          <wp:effectExtent l="0" t="0" r="0" b="0"/>
          <wp:docPr id="1" name="Grafik 1" descr="d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b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88AFE" w14:textId="77777777" w:rsidR="000F459E" w:rsidRDefault="000F459E">
    <w:pPr>
      <w:tabs>
        <w:tab w:val="left" w:pos="-4536"/>
        <w:tab w:val="left" w:pos="6407"/>
        <w:tab w:val="left" w:pos="6521"/>
      </w:tabs>
      <w:ind w:right="-427"/>
      <w:rPr>
        <w:sz w:val="16"/>
      </w:rPr>
    </w:pPr>
  </w:p>
  <w:p w14:paraId="1BE90B37" w14:textId="77777777" w:rsidR="000F459E" w:rsidRDefault="000F459E">
    <w:pPr>
      <w:tabs>
        <w:tab w:val="left" w:pos="-4536"/>
        <w:tab w:val="left" w:pos="6407"/>
        <w:tab w:val="left" w:pos="6521"/>
      </w:tabs>
      <w:ind w:right="-427"/>
      <w:rPr>
        <w:sz w:val="16"/>
      </w:rPr>
    </w:pPr>
  </w:p>
  <w:p w14:paraId="566007C2" w14:textId="77777777"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20"/>
      </w:rPr>
    </w:pPr>
    <w:r>
      <w:rPr>
        <w:sz w:val="16"/>
      </w:rPr>
      <w:tab/>
    </w:r>
    <w:r w:rsidRPr="00FC46FA">
      <w:rPr>
        <w:color w:val="808080"/>
        <w:sz w:val="20"/>
      </w:rPr>
      <w:t>Bundesleitung</w:t>
    </w:r>
  </w:p>
  <w:p w14:paraId="3D1681F5" w14:textId="77777777" w:rsidR="000F459E" w:rsidRPr="00FC46FA" w:rsidRDefault="000F459E" w:rsidP="00450373">
    <w:pPr>
      <w:tabs>
        <w:tab w:val="left" w:pos="-4536"/>
        <w:tab w:val="left" w:pos="7655"/>
      </w:tabs>
      <w:ind w:right="-427"/>
      <w:rPr>
        <w:color w:val="808080"/>
        <w:sz w:val="20"/>
      </w:rPr>
    </w:pPr>
  </w:p>
  <w:p w14:paraId="23845DBC" w14:textId="77777777"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</w:r>
    <w:r w:rsidR="007B7A3B" w:rsidRPr="00FC46FA">
      <w:rPr>
        <w:color w:val="808080"/>
        <w:sz w:val="16"/>
      </w:rPr>
      <w:t>Friedrichstraße 169</w:t>
    </w:r>
  </w:p>
  <w:p w14:paraId="280CC4F3" w14:textId="77777777" w:rsidR="000F459E" w:rsidRPr="00FC46FA" w:rsidRDefault="005877B7" w:rsidP="00450373">
    <w:pPr>
      <w:tabs>
        <w:tab w:val="left" w:pos="-4536"/>
        <w:tab w:val="left" w:pos="7655"/>
      </w:tabs>
      <w:ind w:right="-427"/>
      <w:rPr>
        <w:color w:val="808080"/>
        <w:sz w:val="16"/>
      </w:rPr>
    </w:pPr>
    <w:r>
      <w:rPr>
        <w:color w:val="808080"/>
        <w:sz w:val="16"/>
      </w:rPr>
      <w:tab/>
    </w:r>
    <w:r w:rsidR="00BA61DB" w:rsidRPr="00FC46FA">
      <w:rPr>
        <w:color w:val="808080"/>
        <w:sz w:val="16"/>
      </w:rPr>
      <w:t>10117 Berlin</w:t>
    </w:r>
  </w:p>
  <w:p w14:paraId="0CEC54FA" w14:textId="77777777" w:rsidR="000F459E" w:rsidRPr="00FC46FA" w:rsidRDefault="00BA61DB" w:rsidP="00450373">
    <w:pPr>
      <w:tabs>
        <w:tab w:val="left" w:pos="-4536"/>
        <w:tab w:val="left" w:pos="7655"/>
      </w:tabs>
      <w:ind w:right="-427"/>
      <w:rPr>
        <w:color w:val="808080"/>
        <w:sz w:val="12"/>
      </w:rPr>
    </w:pPr>
    <w:r w:rsidRPr="00FC46FA">
      <w:rPr>
        <w:color w:val="808080"/>
        <w:sz w:val="12"/>
      </w:rPr>
      <w:tab/>
    </w:r>
  </w:p>
  <w:p w14:paraId="6184C539" w14:textId="77777777" w:rsidR="000F459E" w:rsidRPr="00FC46FA" w:rsidRDefault="00BA61DB" w:rsidP="00450373">
    <w:pPr>
      <w:tabs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Telefon</w:t>
    </w:r>
    <w:r w:rsidRPr="00FC46FA">
      <w:rPr>
        <w:color w:val="808080"/>
        <w:sz w:val="16"/>
      </w:rPr>
      <w:tab/>
      <w:t>030.40 81-40</w:t>
    </w:r>
  </w:p>
  <w:p w14:paraId="3D8F03B5" w14:textId="77777777" w:rsidR="000F459E" w:rsidRPr="00FC46FA" w:rsidRDefault="00BA61DB" w:rsidP="00450373">
    <w:pPr>
      <w:tabs>
        <w:tab w:val="left" w:pos="-4395"/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Telefax</w:t>
    </w:r>
    <w:r w:rsidRPr="00FC46FA">
      <w:rPr>
        <w:color w:val="808080"/>
        <w:sz w:val="16"/>
      </w:rPr>
      <w:tab/>
      <w:t>030.40 81-4999</w:t>
    </w:r>
  </w:p>
  <w:p w14:paraId="328E1517" w14:textId="77777777" w:rsidR="000F459E" w:rsidRPr="00FC46FA" w:rsidRDefault="00BA61DB" w:rsidP="00450373">
    <w:pPr>
      <w:tabs>
        <w:tab w:val="left" w:pos="7655"/>
      </w:tabs>
      <w:ind w:right="-427"/>
      <w:rPr>
        <w:color w:val="808080"/>
        <w:sz w:val="16"/>
      </w:rPr>
    </w:pPr>
    <w:r w:rsidRPr="00FC46FA">
      <w:rPr>
        <w:color w:val="808080"/>
        <w:sz w:val="16"/>
      </w:rPr>
      <w:tab/>
      <w:t>post@dbb.de</w:t>
    </w:r>
  </w:p>
  <w:p w14:paraId="0FCBE122" w14:textId="77777777" w:rsidR="000F459E" w:rsidRDefault="00BA61DB" w:rsidP="00450373">
    <w:pPr>
      <w:tabs>
        <w:tab w:val="left" w:pos="-4536"/>
        <w:tab w:val="left" w:pos="7655"/>
      </w:tabs>
      <w:ind w:right="-427"/>
      <w:rPr>
        <w:sz w:val="16"/>
      </w:rPr>
    </w:pPr>
    <w:r>
      <w:rPr>
        <w:sz w:val="12"/>
      </w:rPr>
      <w:t xml:space="preserve">dbb beamtenbund und </w:t>
    </w:r>
    <w:proofErr w:type="gramStart"/>
    <w:r>
      <w:rPr>
        <w:sz w:val="12"/>
      </w:rPr>
      <w:t>tar</w:t>
    </w:r>
    <w:r w:rsidR="007B7A3B">
      <w:rPr>
        <w:sz w:val="12"/>
      </w:rPr>
      <w:t>ifunion  Friedrichstraße</w:t>
    </w:r>
    <w:proofErr w:type="gramEnd"/>
    <w:r w:rsidR="007B7A3B">
      <w:rPr>
        <w:sz w:val="12"/>
      </w:rPr>
      <w:t xml:space="preserve"> 169</w:t>
    </w:r>
    <w:r>
      <w:rPr>
        <w:sz w:val="12"/>
      </w:rPr>
      <w:t xml:space="preserve">  10117 Berlin</w:t>
    </w:r>
    <w:r>
      <w:rPr>
        <w:sz w:val="12"/>
      </w:rPr>
      <w:tab/>
    </w:r>
    <w:r w:rsidRPr="00FC46FA">
      <w:rPr>
        <w:color w:val="808080"/>
        <w:sz w:val="16"/>
      </w:rPr>
      <w:t>www.dbb.de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70B"/>
    <w:multiLevelType w:val="hybridMultilevel"/>
    <w:tmpl w:val="C8C01126"/>
    <w:lvl w:ilvl="0" w:tplc="FF96E5A0">
      <w:start w:val="1"/>
      <w:numFmt w:val="bullet"/>
      <w:lvlText w:val="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27A67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F2449"/>
    <w:multiLevelType w:val="hybridMultilevel"/>
    <w:tmpl w:val="6F6AB316"/>
    <w:lvl w:ilvl="0" w:tplc="FF96E5A0">
      <w:start w:val="1"/>
      <w:numFmt w:val="bullet"/>
      <w:lvlText w:val="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130F6"/>
    <w:multiLevelType w:val="hybridMultilevel"/>
    <w:tmpl w:val="32C62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960B7"/>
    <w:multiLevelType w:val="hybridMultilevel"/>
    <w:tmpl w:val="27E85CF2"/>
    <w:lvl w:ilvl="0" w:tplc="FF96E5A0">
      <w:start w:val="1"/>
      <w:numFmt w:val="bullet"/>
      <w:lvlText w:val="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86"/>
    <w:rsid w:val="00057C8A"/>
    <w:rsid w:val="00094F8D"/>
    <w:rsid w:val="000D6986"/>
    <w:rsid w:val="000F459E"/>
    <w:rsid w:val="001146D6"/>
    <w:rsid w:val="00122E2F"/>
    <w:rsid w:val="001B136E"/>
    <w:rsid w:val="0021760E"/>
    <w:rsid w:val="00447E22"/>
    <w:rsid w:val="00450373"/>
    <w:rsid w:val="005867B1"/>
    <w:rsid w:val="005877B7"/>
    <w:rsid w:val="005B5B6C"/>
    <w:rsid w:val="00654C42"/>
    <w:rsid w:val="007030C2"/>
    <w:rsid w:val="00734CAB"/>
    <w:rsid w:val="007B7A3B"/>
    <w:rsid w:val="0082473E"/>
    <w:rsid w:val="00876F13"/>
    <w:rsid w:val="008808A7"/>
    <w:rsid w:val="00881DC0"/>
    <w:rsid w:val="00A8660E"/>
    <w:rsid w:val="00AB7CE5"/>
    <w:rsid w:val="00B00E27"/>
    <w:rsid w:val="00B32BDC"/>
    <w:rsid w:val="00BA61DB"/>
    <w:rsid w:val="00C04E71"/>
    <w:rsid w:val="00C22AFC"/>
    <w:rsid w:val="00D51C02"/>
    <w:rsid w:val="00D77D18"/>
    <w:rsid w:val="00F40955"/>
    <w:rsid w:val="00F73D92"/>
    <w:rsid w:val="00F743F1"/>
    <w:rsid w:val="00FC3A93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9B6C"/>
  <w15:chartTrackingRefBased/>
  <w15:docId w15:val="{69BFE21C-3DA6-4842-A779-689A477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1DB"/>
    <w:pPr>
      <w:widowControl w:val="0"/>
      <w:autoSpaceDE w:val="0"/>
      <w:autoSpaceDN w:val="0"/>
      <w:adjustRightInd w:val="0"/>
    </w:pPr>
    <w:rPr>
      <w:rFonts w:ascii="TheSansOffice" w:eastAsia="Times New Roman" w:hAnsi="TheSansOffice" w:cs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A61DB"/>
    <w:pPr>
      <w:keepNext/>
      <w:ind w:right="1657"/>
      <w:outlineLvl w:val="0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A61DB"/>
    <w:rPr>
      <w:rFonts w:ascii="TheSansOffice" w:eastAsia="Times New Roman" w:hAnsi="TheSansOffice" w:cs="Arial"/>
      <w:b/>
      <w:bCs/>
      <w:sz w:val="24"/>
      <w:szCs w:val="27"/>
      <w:lang w:eastAsia="de-DE"/>
    </w:rPr>
  </w:style>
  <w:style w:type="paragraph" w:styleId="Textkrper">
    <w:name w:val="Body Text"/>
    <w:basedOn w:val="Standard"/>
    <w:link w:val="TextkrperZchn"/>
    <w:semiHidden/>
    <w:rsid w:val="00BA61DB"/>
    <w:pPr>
      <w:widowControl/>
      <w:autoSpaceDE/>
      <w:autoSpaceDN/>
      <w:adjustRightInd/>
      <w:jc w:val="both"/>
    </w:pPr>
    <w:rPr>
      <w:rFonts w:ascii="Arial" w:hAnsi="Arial" w:cs="Times New Roman"/>
      <w:b/>
      <w:bCs/>
      <w:sz w:val="28"/>
    </w:rPr>
  </w:style>
  <w:style w:type="character" w:customStyle="1" w:styleId="TextkrperZchn">
    <w:name w:val="Textkörper Zchn"/>
    <w:link w:val="Textkrper"/>
    <w:semiHidden/>
    <w:rsid w:val="00BA61DB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rsid w:val="00BA61DB"/>
    <w:pPr>
      <w:spacing w:after="240"/>
      <w:jc w:val="center"/>
    </w:pPr>
  </w:style>
  <w:style w:type="character" w:customStyle="1" w:styleId="KopfzeileZchn">
    <w:name w:val="Kopfzeile Zchn"/>
    <w:link w:val="Kopfzeile"/>
    <w:semiHidden/>
    <w:rsid w:val="00BA61DB"/>
    <w:rPr>
      <w:rFonts w:ascii="TheSansOffice" w:eastAsia="Times New Roman" w:hAnsi="TheSansOffice" w:cs="Arial"/>
      <w:sz w:val="24"/>
      <w:szCs w:val="20"/>
      <w:lang w:eastAsia="de-DE"/>
    </w:rPr>
  </w:style>
  <w:style w:type="character" w:styleId="Seitenzahl">
    <w:name w:val="page number"/>
    <w:semiHidden/>
    <w:rsid w:val="00BA61DB"/>
    <w:rPr>
      <w:rFonts w:ascii="TheSansOffice" w:hAnsi="TheSansOffice"/>
      <w:color w:val="auto"/>
      <w:sz w:val="24"/>
    </w:rPr>
  </w:style>
  <w:style w:type="paragraph" w:styleId="KeinLeerraum">
    <w:name w:val="No Spacing"/>
    <w:uiPriority w:val="1"/>
    <w:qFormat/>
    <w:rsid w:val="00BA61D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5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0373"/>
    <w:rPr>
      <w:rFonts w:ascii="TheSansOffice" w:eastAsia="Times New Roman" w:hAnsi="TheSansOffice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1760E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70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Ostermann, Claudia</dc:creator>
  <cp:keywords/>
  <dc:description/>
  <cp:lastModifiedBy>DPolG</cp:lastModifiedBy>
  <cp:revision>2</cp:revision>
  <cp:lastPrinted>2017-01-17T10:08:00Z</cp:lastPrinted>
  <dcterms:created xsi:type="dcterms:W3CDTF">2021-12-01T12:09:00Z</dcterms:created>
  <dcterms:modified xsi:type="dcterms:W3CDTF">2021-12-01T12:09:00Z</dcterms:modified>
</cp:coreProperties>
</file>