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869" w:rsidRDefault="002A2869" w:rsidP="00875AD2">
      <w:pPr>
        <w:jc w:val="center"/>
        <w:rPr>
          <w:rFonts w:ascii="Arial Narrow" w:hAnsi="Arial Narrow"/>
          <w:b/>
          <w:color w:val="FF0000"/>
          <w:sz w:val="36"/>
          <w:szCs w:val="36"/>
        </w:rPr>
      </w:pPr>
      <w:r w:rsidRPr="00951CBA">
        <w:rPr>
          <w:rFonts w:ascii="Arial Narrow" w:hAnsi="Arial Narrow"/>
          <w:b/>
          <w:noProof/>
          <w:color w:val="333399"/>
          <w:sz w:val="72"/>
          <w:szCs w:val="72"/>
        </w:rPr>
        <w:drawing>
          <wp:inline distT="0" distB="0" distL="0" distR="0" wp14:anchorId="5BD4C137" wp14:editId="0C054FA6">
            <wp:extent cx="1790700" cy="625586"/>
            <wp:effectExtent l="19050" t="0" r="0" b="0"/>
            <wp:docPr id="3" name="Bild 7" descr="C:\Users\Pekrul\Pictures\Logos\DPolG Logo mit Schriftzug 1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ekrul\Pictures\Logos\DPolG Logo mit Schriftzug 1 klein.jpg"/>
                    <pic:cNvPicPr>
                      <a:picLocks noChangeAspect="1" noChangeArrowheads="1"/>
                    </pic:cNvPicPr>
                  </pic:nvPicPr>
                  <pic:blipFill>
                    <a:blip r:embed="rId5" cstate="print"/>
                    <a:srcRect/>
                    <a:stretch>
                      <a:fillRect/>
                    </a:stretch>
                  </pic:blipFill>
                  <pic:spPr bwMode="auto">
                    <a:xfrm>
                      <a:off x="0" y="0"/>
                      <a:ext cx="1790700" cy="625586"/>
                    </a:xfrm>
                    <a:prstGeom prst="rect">
                      <a:avLst/>
                    </a:prstGeom>
                    <a:noFill/>
                    <a:ln w="9525">
                      <a:noFill/>
                      <a:miter lim="800000"/>
                      <a:headEnd/>
                      <a:tailEnd/>
                    </a:ln>
                  </pic:spPr>
                </pic:pic>
              </a:graphicData>
            </a:graphic>
          </wp:inline>
        </w:drawing>
      </w:r>
    </w:p>
    <w:p w:rsidR="002A2869" w:rsidRPr="00D468C2" w:rsidRDefault="002A2869" w:rsidP="002A2869">
      <w:pPr>
        <w:jc w:val="center"/>
        <w:rPr>
          <w:rFonts w:ascii="Arial Narrow" w:hAnsi="Arial Narrow"/>
          <w:b/>
          <w:color w:val="002060"/>
        </w:rPr>
      </w:pPr>
      <w:r w:rsidRPr="00D468C2">
        <w:rPr>
          <w:rFonts w:ascii="Arial Narrow" w:hAnsi="Arial Narrow"/>
          <w:b/>
          <w:color w:val="002060"/>
        </w:rPr>
        <w:t>Deutsche Polizeigewerkschaft (DPolG) - Landesverband Brandenburg im dbb e.V.</w:t>
      </w:r>
    </w:p>
    <w:p w:rsidR="002A2869" w:rsidRDefault="002A2869" w:rsidP="00875AD2">
      <w:pPr>
        <w:jc w:val="center"/>
        <w:rPr>
          <w:rFonts w:ascii="Arial Narrow" w:hAnsi="Arial Narrow"/>
          <w:b/>
          <w:color w:val="FF0000"/>
          <w:sz w:val="36"/>
          <w:szCs w:val="36"/>
        </w:rPr>
      </w:pPr>
    </w:p>
    <w:p w:rsidR="002A2869" w:rsidRPr="00A36DBE" w:rsidRDefault="004B128A" w:rsidP="004B128A">
      <w:pPr>
        <w:tabs>
          <w:tab w:val="left" w:pos="3425"/>
        </w:tabs>
        <w:rPr>
          <w:rFonts w:ascii="Arial Narrow" w:hAnsi="Arial Narrow"/>
          <w:b/>
          <w:color w:val="002060"/>
          <w:sz w:val="72"/>
          <w:szCs w:val="72"/>
        </w:rPr>
      </w:pPr>
      <w:r w:rsidRPr="00A36DBE">
        <w:rPr>
          <w:rFonts w:ascii="Arial Narrow" w:hAnsi="Arial Narrow"/>
          <w:b/>
          <w:color w:val="002060"/>
          <w:sz w:val="72"/>
          <w:szCs w:val="72"/>
        </w:rPr>
        <w:t>DP</w:t>
      </w:r>
      <w:r w:rsidR="00A36DBE">
        <w:rPr>
          <w:rFonts w:ascii="Arial Narrow" w:hAnsi="Arial Narrow"/>
          <w:b/>
          <w:color w:val="002060"/>
          <w:sz w:val="72"/>
          <w:szCs w:val="72"/>
        </w:rPr>
        <w:t>OL</w:t>
      </w:r>
      <w:r w:rsidRPr="00A36DBE">
        <w:rPr>
          <w:rFonts w:ascii="Arial Narrow" w:hAnsi="Arial Narrow"/>
          <w:b/>
          <w:color w:val="002060"/>
          <w:sz w:val="72"/>
          <w:szCs w:val="72"/>
        </w:rPr>
        <w:t>G</w:t>
      </w:r>
    </w:p>
    <w:p w:rsidR="004B128A" w:rsidRPr="00A36DBE" w:rsidRDefault="004B128A" w:rsidP="004B128A">
      <w:pPr>
        <w:tabs>
          <w:tab w:val="left" w:pos="3425"/>
        </w:tabs>
        <w:rPr>
          <w:rFonts w:ascii="Arial Narrow" w:hAnsi="Arial Narrow"/>
          <w:b/>
          <w:color w:val="002060"/>
          <w:sz w:val="72"/>
          <w:szCs w:val="72"/>
        </w:rPr>
      </w:pPr>
      <w:r w:rsidRPr="00A36DBE">
        <w:rPr>
          <w:rFonts w:ascii="Arial Narrow" w:hAnsi="Arial Narrow"/>
          <w:b/>
          <w:color w:val="002060"/>
          <w:sz w:val="72"/>
          <w:szCs w:val="72"/>
        </w:rPr>
        <w:t>RUND-UM-LEISTUNGSPAKET</w:t>
      </w:r>
    </w:p>
    <w:p w:rsidR="004B128A" w:rsidRPr="00423FE6" w:rsidRDefault="004B128A" w:rsidP="004B128A">
      <w:pPr>
        <w:tabs>
          <w:tab w:val="left" w:pos="3425"/>
        </w:tabs>
        <w:rPr>
          <w:rFonts w:ascii="Arial Narrow" w:hAnsi="Arial Narrow"/>
          <w:b/>
          <w:color w:val="002060"/>
          <w:sz w:val="24"/>
          <w:szCs w:val="24"/>
          <w:u w:val="single"/>
        </w:rPr>
      </w:pPr>
      <w:r w:rsidRPr="00423FE6">
        <w:rPr>
          <w:rFonts w:ascii="Arial Narrow" w:hAnsi="Arial Narrow"/>
          <w:b/>
          <w:color w:val="002060"/>
          <w:sz w:val="24"/>
          <w:szCs w:val="24"/>
          <w:u w:val="single"/>
        </w:rPr>
        <w:t>Im Beitrag enthalten!</w:t>
      </w:r>
      <w:bookmarkStart w:id="0" w:name="_GoBack"/>
      <w:bookmarkEnd w:id="0"/>
    </w:p>
    <w:p w:rsidR="004B128A" w:rsidRDefault="004B128A" w:rsidP="004B128A">
      <w:pPr>
        <w:tabs>
          <w:tab w:val="left" w:pos="3425"/>
        </w:tabs>
        <w:rPr>
          <w:rFonts w:ascii="Arial Narrow" w:hAnsi="Arial Narrow"/>
          <w:b/>
          <w:color w:val="002060"/>
          <w:sz w:val="24"/>
          <w:szCs w:val="24"/>
        </w:rPr>
      </w:pPr>
    </w:p>
    <w:p w:rsidR="00A36DBE" w:rsidRDefault="00A36DBE" w:rsidP="004B128A">
      <w:pPr>
        <w:tabs>
          <w:tab w:val="left" w:pos="3425"/>
        </w:tabs>
        <w:rPr>
          <w:rFonts w:ascii="Arial Narrow" w:hAnsi="Arial Narrow"/>
          <w:b/>
          <w:color w:val="002060"/>
          <w:sz w:val="24"/>
          <w:szCs w:val="24"/>
        </w:rPr>
      </w:pPr>
    </w:p>
    <w:p w:rsidR="004B128A" w:rsidRPr="00A36DBE" w:rsidRDefault="004B128A" w:rsidP="00A36DBE">
      <w:pPr>
        <w:tabs>
          <w:tab w:val="left" w:pos="3425"/>
        </w:tabs>
        <w:jc w:val="both"/>
        <w:rPr>
          <w:rFonts w:ascii="Arial Narrow" w:hAnsi="Arial Narrow"/>
          <w:b/>
          <w:sz w:val="24"/>
          <w:szCs w:val="24"/>
        </w:rPr>
      </w:pPr>
      <w:r w:rsidRPr="00A36DBE">
        <w:rPr>
          <w:rFonts w:ascii="Arial Narrow" w:hAnsi="Arial Narrow"/>
          <w:b/>
          <w:sz w:val="24"/>
          <w:szCs w:val="24"/>
        </w:rPr>
        <w:t xml:space="preserve">Der Polizeiberuf gehört zu den Berufen mit den sogenannten „gefahrengeneigten Tätigkeiten“. Natürlich kann man sich gegen einige Risiken selbst absichern, meist aber zu relativ teuren Versicherungsbeiträgen. Einige Risiken kann man aber selbst nicht absichern. Deshalb bietet die </w:t>
      </w:r>
      <w:r w:rsidRPr="00A36DBE">
        <w:rPr>
          <w:rFonts w:ascii="Arial Narrow" w:hAnsi="Arial Narrow"/>
          <w:b/>
          <w:color w:val="002060"/>
          <w:sz w:val="24"/>
          <w:szCs w:val="24"/>
        </w:rPr>
        <w:t>DPolG</w:t>
      </w:r>
      <w:r w:rsidRPr="00A36DBE">
        <w:rPr>
          <w:rFonts w:ascii="Arial Narrow" w:hAnsi="Arial Narrow"/>
          <w:b/>
          <w:sz w:val="24"/>
          <w:szCs w:val="24"/>
        </w:rPr>
        <w:t xml:space="preserve"> ihren Mitgliedern, im Mitgliedsbeitrag enthalten, ein „Rund-um-Leistungspaket“, um diese im notwendigen Umfang abzusichern.</w:t>
      </w:r>
    </w:p>
    <w:p w:rsidR="004B128A" w:rsidRDefault="004B128A" w:rsidP="004B128A">
      <w:pPr>
        <w:tabs>
          <w:tab w:val="left" w:pos="3425"/>
        </w:tabs>
        <w:rPr>
          <w:rFonts w:ascii="Arial Narrow" w:hAnsi="Arial Narrow"/>
          <w:b/>
          <w:color w:val="002060"/>
          <w:sz w:val="24"/>
          <w:szCs w:val="24"/>
        </w:rPr>
      </w:pPr>
    </w:p>
    <w:p w:rsidR="00641473" w:rsidRPr="00F27BC7" w:rsidRDefault="00641473" w:rsidP="004B128A">
      <w:pPr>
        <w:tabs>
          <w:tab w:val="left" w:pos="3425"/>
        </w:tabs>
        <w:rPr>
          <w:rFonts w:ascii="Arial Narrow" w:hAnsi="Arial Narrow"/>
          <w:b/>
          <w:color w:val="002060"/>
          <w:sz w:val="24"/>
          <w:szCs w:val="24"/>
        </w:rPr>
      </w:pPr>
    </w:p>
    <w:p w:rsidR="004B128A" w:rsidRPr="00A36DBE" w:rsidRDefault="004B128A" w:rsidP="004B128A">
      <w:pPr>
        <w:tabs>
          <w:tab w:val="left" w:pos="3425"/>
        </w:tabs>
        <w:rPr>
          <w:rFonts w:ascii="Arial Narrow" w:hAnsi="Arial Narrow"/>
          <w:b/>
          <w:color w:val="002060"/>
          <w:sz w:val="56"/>
          <w:szCs w:val="56"/>
        </w:rPr>
      </w:pPr>
      <w:r w:rsidRPr="00A36DBE">
        <w:rPr>
          <w:rFonts w:ascii="Arial Narrow" w:hAnsi="Arial Narrow"/>
          <w:b/>
          <w:color w:val="002060"/>
          <w:sz w:val="56"/>
          <w:szCs w:val="56"/>
        </w:rPr>
        <w:t>ÜBERSICHT D</w:t>
      </w:r>
      <w:r w:rsidR="00A36DBE">
        <w:rPr>
          <w:rFonts w:ascii="Arial Narrow" w:hAnsi="Arial Narrow"/>
          <w:b/>
          <w:color w:val="002060"/>
          <w:sz w:val="56"/>
          <w:szCs w:val="56"/>
        </w:rPr>
        <w:t>E</w:t>
      </w:r>
      <w:r w:rsidRPr="00A36DBE">
        <w:rPr>
          <w:rFonts w:ascii="Arial Narrow" w:hAnsi="Arial Narrow"/>
          <w:b/>
          <w:color w:val="002060"/>
          <w:sz w:val="56"/>
          <w:szCs w:val="56"/>
        </w:rPr>
        <w:t>R LEISTUNGEN</w:t>
      </w:r>
    </w:p>
    <w:p w:rsidR="004B128A" w:rsidRPr="00423FE6" w:rsidRDefault="004B128A" w:rsidP="004B128A">
      <w:pPr>
        <w:tabs>
          <w:tab w:val="left" w:pos="3425"/>
        </w:tabs>
        <w:rPr>
          <w:rFonts w:ascii="Arial Narrow" w:hAnsi="Arial Narrow"/>
          <w:b/>
          <w:color w:val="002060"/>
          <w:sz w:val="24"/>
          <w:szCs w:val="24"/>
          <w:u w:val="single"/>
        </w:rPr>
      </w:pPr>
      <w:r w:rsidRPr="00423FE6">
        <w:rPr>
          <w:rFonts w:ascii="Arial Narrow" w:hAnsi="Arial Narrow"/>
          <w:b/>
          <w:color w:val="002060"/>
          <w:sz w:val="24"/>
          <w:szCs w:val="24"/>
          <w:u w:val="single"/>
        </w:rPr>
        <w:t>Natürlich ohne Selbstbeteiligung!</w:t>
      </w:r>
    </w:p>
    <w:p w:rsidR="004B128A" w:rsidRDefault="004B128A" w:rsidP="004B128A">
      <w:pPr>
        <w:tabs>
          <w:tab w:val="left" w:pos="3425"/>
        </w:tabs>
        <w:rPr>
          <w:rFonts w:ascii="Arial Narrow" w:hAnsi="Arial Narrow"/>
          <w:b/>
          <w:color w:val="002060"/>
          <w:sz w:val="24"/>
          <w:szCs w:val="24"/>
        </w:rPr>
      </w:pPr>
    </w:p>
    <w:p w:rsidR="004B128A" w:rsidRPr="00A36DBE" w:rsidRDefault="004B128A" w:rsidP="004B128A">
      <w:pPr>
        <w:pStyle w:val="Listenabsatz"/>
        <w:numPr>
          <w:ilvl w:val="0"/>
          <w:numId w:val="2"/>
        </w:numPr>
        <w:tabs>
          <w:tab w:val="left" w:pos="3425"/>
        </w:tabs>
        <w:rPr>
          <w:rFonts w:ascii="Arial Narrow" w:hAnsi="Arial Narrow"/>
          <w:b/>
          <w:color w:val="002060"/>
          <w:sz w:val="36"/>
          <w:szCs w:val="36"/>
        </w:rPr>
      </w:pPr>
      <w:r w:rsidRPr="00A36DBE">
        <w:rPr>
          <w:rFonts w:ascii="Arial Narrow" w:hAnsi="Arial Narrow"/>
          <w:b/>
          <w:color w:val="002060"/>
          <w:sz w:val="36"/>
          <w:szCs w:val="36"/>
        </w:rPr>
        <w:t>Rechtsschutz und Rechtsberatung durch Fachjuristen</w:t>
      </w:r>
    </w:p>
    <w:p w:rsidR="004B128A" w:rsidRPr="00A36DBE" w:rsidRDefault="004B128A" w:rsidP="004B128A">
      <w:pPr>
        <w:pStyle w:val="Listenabsatz"/>
        <w:numPr>
          <w:ilvl w:val="0"/>
          <w:numId w:val="2"/>
        </w:numPr>
        <w:tabs>
          <w:tab w:val="left" w:pos="3425"/>
        </w:tabs>
        <w:rPr>
          <w:rFonts w:ascii="Arial Narrow" w:hAnsi="Arial Narrow"/>
          <w:b/>
          <w:color w:val="002060"/>
          <w:sz w:val="36"/>
          <w:szCs w:val="36"/>
        </w:rPr>
      </w:pPr>
      <w:r w:rsidRPr="00A36DBE">
        <w:rPr>
          <w:rFonts w:ascii="Arial Narrow" w:hAnsi="Arial Narrow"/>
          <w:b/>
          <w:color w:val="002060"/>
          <w:sz w:val="36"/>
          <w:szCs w:val="36"/>
        </w:rPr>
        <w:t>Vermögens- und Diensthaftpflichtversicherung</w:t>
      </w:r>
    </w:p>
    <w:p w:rsidR="004B128A" w:rsidRPr="00A36DBE" w:rsidRDefault="004B128A" w:rsidP="004B128A">
      <w:pPr>
        <w:pStyle w:val="Listenabsatz"/>
        <w:numPr>
          <w:ilvl w:val="0"/>
          <w:numId w:val="2"/>
        </w:numPr>
        <w:tabs>
          <w:tab w:val="left" w:pos="3425"/>
        </w:tabs>
        <w:rPr>
          <w:rFonts w:ascii="Arial Narrow" w:hAnsi="Arial Narrow"/>
          <w:b/>
          <w:color w:val="002060"/>
          <w:sz w:val="36"/>
          <w:szCs w:val="36"/>
        </w:rPr>
      </w:pPr>
      <w:r w:rsidRPr="00A36DBE">
        <w:rPr>
          <w:rFonts w:ascii="Arial Narrow" w:hAnsi="Arial Narrow"/>
          <w:b/>
          <w:color w:val="002060"/>
          <w:sz w:val="36"/>
          <w:szCs w:val="36"/>
        </w:rPr>
        <w:t>Regresshaftpflichtversicherung</w:t>
      </w:r>
    </w:p>
    <w:p w:rsidR="004B128A" w:rsidRPr="00A36DBE" w:rsidRDefault="004B128A" w:rsidP="004B128A">
      <w:pPr>
        <w:pStyle w:val="Listenabsatz"/>
        <w:numPr>
          <w:ilvl w:val="0"/>
          <w:numId w:val="2"/>
        </w:numPr>
        <w:tabs>
          <w:tab w:val="left" w:pos="3425"/>
        </w:tabs>
        <w:rPr>
          <w:rFonts w:ascii="Arial Narrow" w:hAnsi="Arial Narrow"/>
          <w:b/>
          <w:color w:val="002060"/>
          <w:sz w:val="36"/>
          <w:szCs w:val="36"/>
        </w:rPr>
      </w:pPr>
      <w:r w:rsidRPr="00A36DBE">
        <w:rPr>
          <w:rFonts w:ascii="Arial Narrow" w:hAnsi="Arial Narrow"/>
          <w:b/>
          <w:color w:val="002060"/>
          <w:sz w:val="36"/>
          <w:szCs w:val="36"/>
        </w:rPr>
        <w:t>Freizeit- und Dienstunfallversicherung</w:t>
      </w:r>
    </w:p>
    <w:p w:rsidR="004B128A" w:rsidRPr="00A36DBE" w:rsidRDefault="004B128A" w:rsidP="004B128A">
      <w:pPr>
        <w:pStyle w:val="Listenabsatz"/>
        <w:numPr>
          <w:ilvl w:val="0"/>
          <w:numId w:val="2"/>
        </w:numPr>
        <w:tabs>
          <w:tab w:val="left" w:pos="3425"/>
        </w:tabs>
        <w:rPr>
          <w:rFonts w:ascii="Arial Narrow" w:hAnsi="Arial Narrow"/>
          <w:b/>
          <w:color w:val="002060"/>
          <w:sz w:val="36"/>
          <w:szCs w:val="36"/>
        </w:rPr>
      </w:pPr>
      <w:r w:rsidRPr="00A36DBE">
        <w:rPr>
          <w:rFonts w:ascii="Arial Narrow" w:hAnsi="Arial Narrow"/>
          <w:b/>
          <w:color w:val="002060"/>
          <w:sz w:val="36"/>
          <w:szCs w:val="36"/>
        </w:rPr>
        <w:t>Fachliteraturbeihilfe</w:t>
      </w:r>
      <w:r w:rsidR="00641473">
        <w:rPr>
          <w:rFonts w:ascii="Arial Narrow" w:hAnsi="Arial Narrow"/>
          <w:b/>
          <w:color w:val="002060"/>
          <w:sz w:val="36"/>
          <w:szCs w:val="36"/>
        </w:rPr>
        <w:t xml:space="preserve"> und kostenlose Seminare</w:t>
      </w:r>
    </w:p>
    <w:p w:rsidR="004B128A" w:rsidRPr="00A36DBE" w:rsidRDefault="004B128A" w:rsidP="004B128A">
      <w:pPr>
        <w:pStyle w:val="Listenabsatz"/>
        <w:numPr>
          <w:ilvl w:val="0"/>
          <w:numId w:val="2"/>
        </w:numPr>
        <w:tabs>
          <w:tab w:val="left" w:pos="3425"/>
        </w:tabs>
        <w:rPr>
          <w:rFonts w:ascii="Arial Narrow" w:hAnsi="Arial Narrow"/>
          <w:b/>
          <w:color w:val="002060"/>
          <w:sz w:val="36"/>
          <w:szCs w:val="36"/>
        </w:rPr>
      </w:pPr>
      <w:r w:rsidRPr="00A36DBE">
        <w:rPr>
          <w:rFonts w:ascii="Arial Narrow" w:hAnsi="Arial Narrow"/>
          <w:b/>
          <w:color w:val="002060"/>
          <w:sz w:val="36"/>
          <w:szCs w:val="36"/>
        </w:rPr>
        <w:t>Geburtenbeihilfe</w:t>
      </w:r>
    </w:p>
    <w:p w:rsidR="004B128A" w:rsidRPr="00A36DBE" w:rsidRDefault="004B128A" w:rsidP="004B128A">
      <w:pPr>
        <w:pStyle w:val="Listenabsatz"/>
        <w:numPr>
          <w:ilvl w:val="0"/>
          <w:numId w:val="2"/>
        </w:numPr>
        <w:tabs>
          <w:tab w:val="left" w:pos="3425"/>
        </w:tabs>
        <w:rPr>
          <w:rFonts w:ascii="Arial Narrow" w:hAnsi="Arial Narrow"/>
          <w:b/>
          <w:color w:val="002060"/>
          <w:sz w:val="36"/>
          <w:szCs w:val="36"/>
        </w:rPr>
      </w:pPr>
      <w:r w:rsidRPr="00A36DBE">
        <w:rPr>
          <w:rFonts w:ascii="Arial Narrow" w:hAnsi="Arial Narrow"/>
          <w:b/>
          <w:color w:val="002060"/>
          <w:sz w:val="36"/>
          <w:szCs w:val="36"/>
        </w:rPr>
        <w:t>Sterbegeldbeihilfe</w:t>
      </w:r>
    </w:p>
    <w:p w:rsidR="004B128A" w:rsidRPr="00A36DBE" w:rsidRDefault="004B128A" w:rsidP="004B128A">
      <w:pPr>
        <w:pStyle w:val="Listenabsatz"/>
        <w:numPr>
          <w:ilvl w:val="0"/>
          <w:numId w:val="2"/>
        </w:numPr>
        <w:tabs>
          <w:tab w:val="left" w:pos="3425"/>
        </w:tabs>
        <w:rPr>
          <w:rFonts w:ascii="Arial Narrow" w:hAnsi="Arial Narrow"/>
          <w:b/>
          <w:color w:val="002060"/>
          <w:sz w:val="36"/>
          <w:szCs w:val="36"/>
        </w:rPr>
      </w:pPr>
      <w:r w:rsidRPr="00A36DBE">
        <w:rPr>
          <w:rFonts w:ascii="Arial Narrow" w:hAnsi="Arial Narrow"/>
          <w:b/>
          <w:color w:val="002060"/>
          <w:sz w:val="36"/>
          <w:szCs w:val="36"/>
        </w:rPr>
        <w:t>Monatliche Fachzeitschrift „Polizeispiegel“</w:t>
      </w:r>
    </w:p>
    <w:p w:rsidR="004B128A" w:rsidRPr="00A36DBE" w:rsidRDefault="00A36DBE" w:rsidP="004B128A">
      <w:pPr>
        <w:pStyle w:val="Listenabsatz"/>
        <w:numPr>
          <w:ilvl w:val="0"/>
          <w:numId w:val="2"/>
        </w:numPr>
        <w:tabs>
          <w:tab w:val="left" w:pos="3425"/>
        </w:tabs>
        <w:rPr>
          <w:rFonts w:ascii="Arial Narrow" w:hAnsi="Arial Narrow"/>
          <w:b/>
          <w:color w:val="002060"/>
          <w:sz w:val="36"/>
          <w:szCs w:val="36"/>
        </w:rPr>
      </w:pPr>
      <w:r w:rsidRPr="00A36DBE">
        <w:rPr>
          <w:rFonts w:ascii="Arial Narrow" w:hAnsi="Arial Narrow"/>
          <w:b/>
          <w:color w:val="002060"/>
          <w:sz w:val="36"/>
          <w:szCs w:val="36"/>
        </w:rPr>
        <w:t>k</w:t>
      </w:r>
      <w:r w:rsidR="004B128A" w:rsidRPr="00A36DBE">
        <w:rPr>
          <w:rFonts w:ascii="Arial Narrow" w:hAnsi="Arial Narrow"/>
          <w:b/>
          <w:color w:val="002060"/>
          <w:sz w:val="36"/>
          <w:szCs w:val="36"/>
        </w:rPr>
        <w:t>ostenlose Fachbroschüren</w:t>
      </w:r>
    </w:p>
    <w:p w:rsidR="00A36DBE" w:rsidRDefault="00641473" w:rsidP="004B128A">
      <w:pPr>
        <w:pStyle w:val="Listenabsatz"/>
        <w:numPr>
          <w:ilvl w:val="0"/>
          <w:numId w:val="2"/>
        </w:numPr>
        <w:tabs>
          <w:tab w:val="left" w:pos="3425"/>
        </w:tabs>
        <w:rPr>
          <w:rFonts w:ascii="Arial Narrow" w:hAnsi="Arial Narrow"/>
          <w:b/>
          <w:color w:val="002060"/>
          <w:sz w:val="36"/>
          <w:szCs w:val="36"/>
        </w:rPr>
      </w:pPr>
      <w:r>
        <w:rPr>
          <w:rFonts w:ascii="Arial Narrow" w:hAnsi="Arial Narrow"/>
          <w:b/>
          <w:color w:val="002060"/>
          <w:sz w:val="36"/>
          <w:szCs w:val="36"/>
        </w:rPr>
        <w:t>DPolG-Service</w:t>
      </w:r>
    </w:p>
    <w:p w:rsidR="00641473" w:rsidRDefault="00641473" w:rsidP="00641473">
      <w:pPr>
        <w:pStyle w:val="Listenabsatz"/>
        <w:numPr>
          <w:ilvl w:val="0"/>
          <w:numId w:val="3"/>
        </w:numPr>
        <w:tabs>
          <w:tab w:val="left" w:pos="3425"/>
        </w:tabs>
        <w:rPr>
          <w:rFonts w:ascii="Arial Narrow" w:hAnsi="Arial Narrow"/>
          <w:color w:val="002060"/>
          <w:sz w:val="28"/>
          <w:szCs w:val="28"/>
        </w:rPr>
      </w:pPr>
      <w:r w:rsidRPr="00641473">
        <w:rPr>
          <w:rFonts w:ascii="Arial Narrow" w:hAnsi="Arial Narrow"/>
          <w:color w:val="002060"/>
          <w:sz w:val="28"/>
          <w:szCs w:val="28"/>
        </w:rPr>
        <w:t>Günstige Mobilfunkverträge</w:t>
      </w:r>
    </w:p>
    <w:p w:rsidR="00641473" w:rsidRPr="00641473" w:rsidRDefault="00641473" w:rsidP="00641473">
      <w:pPr>
        <w:pStyle w:val="Listenabsatz"/>
        <w:numPr>
          <w:ilvl w:val="0"/>
          <w:numId w:val="3"/>
        </w:numPr>
        <w:tabs>
          <w:tab w:val="left" w:pos="3425"/>
        </w:tabs>
        <w:rPr>
          <w:rFonts w:ascii="Arial Narrow" w:hAnsi="Arial Narrow"/>
          <w:color w:val="002060"/>
          <w:sz w:val="28"/>
          <w:szCs w:val="28"/>
        </w:rPr>
      </w:pPr>
      <w:r>
        <w:rPr>
          <w:rFonts w:ascii="Arial Narrow" w:hAnsi="Arial Narrow"/>
          <w:color w:val="002060"/>
          <w:sz w:val="28"/>
          <w:szCs w:val="28"/>
        </w:rPr>
        <w:t>Multimediaangebote</w:t>
      </w:r>
    </w:p>
    <w:p w:rsidR="00641473" w:rsidRPr="00641473" w:rsidRDefault="00641473" w:rsidP="00641473">
      <w:pPr>
        <w:pStyle w:val="Listenabsatz"/>
        <w:numPr>
          <w:ilvl w:val="0"/>
          <w:numId w:val="3"/>
        </w:numPr>
        <w:tabs>
          <w:tab w:val="left" w:pos="3425"/>
        </w:tabs>
        <w:rPr>
          <w:rFonts w:ascii="Arial Narrow" w:hAnsi="Arial Narrow"/>
          <w:color w:val="002060"/>
          <w:sz w:val="28"/>
          <w:szCs w:val="28"/>
        </w:rPr>
      </w:pPr>
      <w:r w:rsidRPr="00641473">
        <w:rPr>
          <w:rFonts w:ascii="Arial Narrow" w:hAnsi="Arial Narrow"/>
          <w:color w:val="002060"/>
          <w:sz w:val="28"/>
          <w:szCs w:val="28"/>
        </w:rPr>
        <w:t xml:space="preserve">Angebote für Reisen und </w:t>
      </w:r>
      <w:r>
        <w:rPr>
          <w:rFonts w:ascii="Arial Narrow" w:hAnsi="Arial Narrow"/>
          <w:color w:val="002060"/>
          <w:sz w:val="28"/>
          <w:szCs w:val="28"/>
        </w:rPr>
        <w:t>PKW</w:t>
      </w:r>
    </w:p>
    <w:p w:rsidR="00A36DBE" w:rsidRDefault="00A36DBE" w:rsidP="004B128A">
      <w:pPr>
        <w:tabs>
          <w:tab w:val="left" w:pos="3425"/>
        </w:tabs>
        <w:rPr>
          <w:rFonts w:ascii="Arial Narrow" w:hAnsi="Arial Narrow"/>
          <w:b/>
          <w:color w:val="002060"/>
          <w:sz w:val="24"/>
          <w:szCs w:val="24"/>
        </w:rPr>
      </w:pPr>
    </w:p>
    <w:p w:rsidR="008806A1" w:rsidRDefault="008806A1" w:rsidP="004B128A">
      <w:pPr>
        <w:tabs>
          <w:tab w:val="left" w:pos="3425"/>
        </w:tabs>
        <w:rPr>
          <w:rFonts w:ascii="Arial Narrow" w:hAnsi="Arial Narrow"/>
          <w:b/>
          <w:color w:val="002060"/>
          <w:sz w:val="24"/>
          <w:szCs w:val="24"/>
        </w:rPr>
      </w:pPr>
    </w:p>
    <w:p w:rsidR="00951CBA" w:rsidRPr="00875AD2" w:rsidRDefault="00951CBA" w:rsidP="00875AD2">
      <w:pPr>
        <w:rPr>
          <w:rFonts w:ascii="Arial Narrow" w:hAnsi="Arial Narrow"/>
          <w:b/>
          <w:color w:val="333399"/>
          <w:sz w:val="28"/>
          <w:szCs w:val="28"/>
        </w:rPr>
      </w:pPr>
      <w:r>
        <w:rPr>
          <w:rFonts w:ascii="Arial Narrow" w:hAnsi="Arial Narrow"/>
          <w:b/>
          <w:color w:val="333399"/>
          <w:sz w:val="28"/>
          <w:szCs w:val="28"/>
        </w:rPr>
        <w:t>----------------------------------------------------------------------------------------------------------------------</w:t>
      </w:r>
    </w:p>
    <w:p w:rsidR="00B72457" w:rsidRPr="00951CBA" w:rsidRDefault="00B72457" w:rsidP="00B72457">
      <w:pPr>
        <w:pStyle w:val="Fuzeile"/>
        <w:rPr>
          <w:rFonts w:ascii="Arial Narrow" w:hAnsi="Arial Narrow"/>
          <w:b/>
          <w:sz w:val="22"/>
          <w:szCs w:val="22"/>
        </w:rPr>
      </w:pPr>
      <w:r w:rsidRPr="00951CBA">
        <w:rPr>
          <w:rFonts w:ascii="Arial Narrow" w:hAnsi="Arial Narrow"/>
          <w:b/>
          <w:sz w:val="22"/>
          <w:szCs w:val="22"/>
        </w:rPr>
        <w:t xml:space="preserve">Deutsche Polizeigewerkschaft im </w:t>
      </w:r>
      <w:r w:rsidR="00951CBA">
        <w:rPr>
          <w:rFonts w:ascii="Arial Narrow" w:hAnsi="Arial Narrow"/>
          <w:b/>
          <w:sz w:val="22"/>
          <w:szCs w:val="22"/>
        </w:rPr>
        <w:t>dbb</w:t>
      </w:r>
      <w:r w:rsidRPr="00951CBA">
        <w:rPr>
          <w:rFonts w:ascii="Arial Narrow" w:hAnsi="Arial Narrow"/>
          <w:b/>
          <w:sz w:val="22"/>
          <w:szCs w:val="22"/>
        </w:rPr>
        <w:t xml:space="preserve"> (DPolG)</w:t>
      </w:r>
      <w:r w:rsidR="00423FE6">
        <w:rPr>
          <w:rFonts w:ascii="Arial Narrow" w:hAnsi="Arial Narrow"/>
          <w:b/>
          <w:sz w:val="22"/>
          <w:szCs w:val="22"/>
        </w:rPr>
        <w:t xml:space="preserve"> </w:t>
      </w:r>
      <w:r w:rsidR="00951CBA">
        <w:rPr>
          <w:rFonts w:ascii="Arial Narrow" w:hAnsi="Arial Narrow"/>
          <w:b/>
          <w:sz w:val="22"/>
          <w:szCs w:val="22"/>
        </w:rPr>
        <w:t>-</w:t>
      </w:r>
      <w:r w:rsidRPr="00951CBA">
        <w:rPr>
          <w:rFonts w:ascii="Arial Narrow" w:hAnsi="Arial Narrow"/>
          <w:b/>
          <w:sz w:val="22"/>
          <w:szCs w:val="22"/>
        </w:rPr>
        <w:t xml:space="preserve"> Landesverband Brandenburg e. V.</w:t>
      </w:r>
      <w:r w:rsidR="00951CBA">
        <w:rPr>
          <w:rFonts w:ascii="Arial Narrow" w:hAnsi="Arial Narrow"/>
          <w:b/>
          <w:sz w:val="22"/>
          <w:szCs w:val="22"/>
        </w:rPr>
        <w:t xml:space="preserve"> </w:t>
      </w:r>
    </w:p>
    <w:p w:rsidR="00951CBA" w:rsidRDefault="00B72457" w:rsidP="00B72457">
      <w:pPr>
        <w:pStyle w:val="Fuzeile"/>
        <w:rPr>
          <w:rFonts w:ascii="Arial Narrow" w:hAnsi="Arial Narrow"/>
          <w:b/>
          <w:sz w:val="22"/>
          <w:szCs w:val="22"/>
        </w:rPr>
      </w:pPr>
      <w:r w:rsidRPr="00951CBA">
        <w:rPr>
          <w:rFonts w:ascii="Arial Narrow" w:hAnsi="Arial Narrow"/>
          <w:b/>
          <w:sz w:val="22"/>
          <w:szCs w:val="22"/>
        </w:rPr>
        <w:t>Landesgeschäftsstelle: Hegelallee 5</w:t>
      </w:r>
      <w:r w:rsidR="00204CA7">
        <w:rPr>
          <w:rFonts w:ascii="Arial Narrow" w:hAnsi="Arial Narrow"/>
          <w:b/>
          <w:sz w:val="22"/>
          <w:szCs w:val="22"/>
        </w:rPr>
        <w:t>7</w:t>
      </w:r>
      <w:r w:rsidRPr="00951CBA">
        <w:rPr>
          <w:rFonts w:ascii="Arial Narrow" w:hAnsi="Arial Narrow"/>
          <w:b/>
          <w:sz w:val="22"/>
          <w:szCs w:val="22"/>
        </w:rPr>
        <w:t>; 14467 Potsdam; Tel.: 0331-280 44 55; Fax: 0331-270 85 39</w:t>
      </w:r>
    </w:p>
    <w:p w:rsidR="00B72457" w:rsidRPr="00951CBA" w:rsidRDefault="00B72457" w:rsidP="00B72457">
      <w:pPr>
        <w:pStyle w:val="Fuzeile"/>
        <w:rPr>
          <w:rFonts w:ascii="Arial Narrow" w:hAnsi="Arial Narrow"/>
          <w:b/>
          <w:color w:val="000080"/>
          <w:sz w:val="22"/>
          <w:szCs w:val="22"/>
          <w:u w:val="single"/>
        </w:rPr>
      </w:pPr>
      <w:r w:rsidRPr="00951CBA">
        <w:rPr>
          <w:rFonts w:ascii="Arial Narrow" w:hAnsi="Arial Narrow"/>
          <w:b/>
          <w:sz w:val="22"/>
          <w:szCs w:val="22"/>
        </w:rPr>
        <w:t xml:space="preserve">Internet: </w:t>
      </w:r>
      <w:hyperlink r:id="rId6" w:history="1">
        <w:r w:rsidRPr="00951CBA">
          <w:rPr>
            <w:rStyle w:val="Hyperlink"/>
            <w:rFonts w:ascii="Arial Narrow" w:hAnsi="Arial Narrow"/>
            <w:b/>
            <w:color w:val="000080"/>
            <w:sz w:val="22"/>
            <w:szCs w:val="22"/>
          </w:rPr>
          <w:t>www.dpolg-brandenburg.com</w:t>
        </w:r>
      </w:hyperlink>
      <w:r w:rsidRPr="00951CBA">
        <w:rPr>
          <w:rFonts w:ascii="Arial Narrow" w:hAnsi="Arial Narrow"/>
          <w:b/>
          <w:sz w:val="22"/>
          <w:szCs w:val="22"/>
        </w:rPr>
        <w:t xml:space="preserve">; Kontakt: </w:t>
      </w:r>
      <w:r w:rsidRPr="00951CBA">
        <w:rPr>
          <w:rFonts w:ascii="Arial Narrow" w:hAnsi="Arial Narrow"/>
          <w:b/>
          <w:color w:val="000080"/>
          <w:sz w:val="22"/>
          <w:szCs w:val="22"/>
          <w:u w:val="single"/>
        </w:rPr>
        <w:t>info@dpolg-brandenburg.com</w:t>
      </w:r>
    </w:p>
    <w:sectPr w:rsidR="00B72457" w:rsidRPr="00951CBA" w:rsidSect="00951CBA">
      <w:pgSz w:w="11906" w:h="16838"/>
      <w:pgMar w:top="568"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Malgun Gothic"/>
    <w:charset w:val="00"/>
    <w:family w:val="swiss"/>
    <w:pitch w:val="variable"/>
    <w:sig w:usb0="800000A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9pt;height:10.9pt" o:bullet="t">
        <v:imagedata r:id="rId1" o:title="msoFC1F"/>
      </v:shape>
    </w:pict>
  </w:numPicBullet>
  <w:abstractNum w:abstractNumId="0" w15:restartNumberingAfterBreak="0">
    <w:nsid w:val="1DBE3E7F"/>
    <w:multiLevelType w:val="hybridMultilevel"/>
    <w:tmpl w:val="79BCB64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3ECA1371"/>
    <w:multiLevelType w:val="hybridMultilevel"/>
    <w:tmpl w:val="373A3AF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A41355E"/>
    <w:multiLevelType w:val="multilevel"/>
    <w:tmpl w:val="82EC0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638"/>
    <w:rsid w:val="00003978"/>
    <w:rsid w:val="000070CB"/>
    <w:rsid w:val="000200DC"/>
    <w:rsid w:val="0002431B"/>
    <w:rsid w:val="00024B6A"/>
    <w:rsid w:val="00030EA6"/>
    <w:rsid w:val="00045122"/>
    <w:rsid w:val="000567BF"/>
    <w:rsid w:val="00064B23"/>
    <w:rsid w:val="00066F64"/>
    <w:rsid w:val="00074CF4"/>
    <w:rsid w:val="0008413D"/>
    <w:rsid w:val="00086433"/>
    <w:rsid w:val="00087B5B"/>
    <w:rsid w:val="000A176A"/>
    <w:rsid w:val="000A3A5E"/>
    <w:rsid w:val="000B1092"/>
    <w:rsid w:val="000B6C59"/>
    <w:rsid w:val="000D7C33"/>
    <w:rsid w:val="000E30C4"/>
    <w:rsid w:val="000F1A0B"/>
    <w:rsid w:val="000F3A95"/>
    <w:rsid w:val="000F6341"/>
    <w:rsid w:val="00110E89"/>
    <w:rsid w:val="00121B63"/>
    <w:rsid w:val="0012217F"/>
    <w:rsid w:val="00136797"/>
    <w:rsid w:val="00145F33"/>
    <w:rsid w:val="0015451C"/>
    <w:rsid w:val="001746BE"/>
    <w:rsid w:val="00176994"/>
    <w:rsid w:val="00182F81"/>
    <w:rsid w:val="001859D4"/>
    <w:rsid w:val="00190226"/>
    <w:rsid w:val="00192491"/>
    <w:rsid w:val="00192E7F"/>
    <w:rsid w:val="00193FF3"/>
    <w:rsid w:val="001A2031"/>
    <w:rsid w:val="001B6701"/>
    <w:rsid w:val="001B7BBA"/>
    <w:rsid w:val="001C75A6"/>
    <w:rsid w:val="001D0AD1"/>
    <w:rsid w:val="001D79E0"/>
    <w:rsid w:val="001E0730"/>
    <w:rsid w:val="001E42B4"/>
    <w:rsid w:val="001F3C03"/>
    <w:rsid w:val="001F4102"/>
    <w:rsid w:val="001F5430"/>
    <w:rsid w:val="00204CA7"/>
    <w:rsid w:val="002063F3"/>
    <w:rsid w:val="002245C4"/>
    <w:rsid w:val="00230B30"/>
    <w:rsid w:val="00240920"/>
    <w:rsid w:val="00243553"/>
    <w:rsid w:val="0024729F"/>
    <w:rsid w:val="00264F94"/>
    <w:rsid w:val="0027024B"/>
    <w:rsid w:val="002727CB"/>
    <w:rsid w:val="00274654"/>
    <w:rsid w:val="002941FD"/>
    <w:rsid w:val="002A2869"/>
    <w:rsid w:val="002A48DA"/>
    <w:rsid w:val="002C0F81"/>
    <w:rsid w:val="002C4BA3"/>
    <w:rsid w:val="002C5695"/>
    <w:rsid w:val="002E2209"/>
    <w:rsid w:val="002E5133"/>
    <w:rsid w:val="002E7495"/>
    <w:rsid w:val="00311C8A"/>
    <w:rsid w:val="003134C6"/>
    <w:rsid w:val="00324AC6"/>
    <w:rsid w:val="0032780A"/>
    <w:rsid w:val="00335BAA"/>
    <w:rsid w:val="00343BC4"/>
    <w:rsid w:val="003458F6"/>
    <w:rsid w:val="00350CA3"/>
    <w:rsid w:val="00351291"/>
    <w:rsid w:val="00355409"/>
    <w:rsid w:val="0035754A"/>
    <w:rsid w:val="00365831"/>
    <w:rsid w:val="00366D24"/>
    <w:rsid w:val="00366F8D"/>
    <w:rsid w:val="003673FC"/>
    <w:rsid w:val="00372980"/>
    <w:rsid w:val="00377B99"/>
    <w:rsid w:val="00380768"/>
    <w:rsid w:val="003809D0"/>
    <w:rsid w:val="00380F5D"/>
    <w:rsid w:val="003C0729"/>
    <w:rsid w:val="003C3B6C"/>
    <w:rsid w:val="003D4095"/>
    <w:rsid w:val="003D4C5C"/>
    <w:rsid w:val="003D6E10"/>
    <w:rsid w:val="003E45C6"/>
    <w:rsid w:val="003E6892"/>
    <w:rsid w:val="003F174E"/>
    <w:rsid w:val="00413EDF"/>
    <w:rsid w:val="00414298"/>
    <w:rsid w:val="00415468"/>
    <w:rsid w:val="004202CB"/>
    <w:rsid w:val="00423FE6"/>
    <w:rsid w:val="00426372"/>
    <w:rsid w:val="00431F75"/>
    <w:rsid w:val="00432093"/>
    <w:rsid w:val="0043783D"/>
    <w:rsid w:val="004463E7"/>
    <w:rsid w:val="004510B1"/>
    <w:rsid w:val="00455FB4"/>
    <w:rsid w:val="00467884"/>
    <w:rsid w:val="004747D1"/>
    <w:rsid w:val="00474910"/>
    <w:rsid w:val="00480C94"/>
    <w:rsid w:val="00486264"/>
    <w:rsid w:val="00490A4D"/>
    <w:rsid w:val="004A2CBC"/>
    <w:rsid w:val="004A2ED6"/>
    <w:rsid w:val="004A3DA0"/>
    <w:rsid w:val="004A683A"/>
    <w:rsid w:val="004B0053"/>
    <w:rsid w:val="004B128A"/>
    <w:rsid w:val="004B27BC"/>
    <w:rsid w:val="004C4BC1"/>
    <w:rsid w:val="004C6383"/>
    <w:rsid w:val="004D39BC"/>
    <w:rsid w:val="004D5A30"/>
    <w:rsid w:val="004D69AA"/>
    <w:rsid w:val="004E11E6"/>
    <w:rsid w:val="004F349A"/>
    <w:rsid w:val="004F7C07"/>
    <w:rsid w:val="00507F30"/>
    <w:rsid w:val="0051154C"/>
    <w:rsid w:val="005138C0"/>
    <w:rsid w:val="00527E16"/>
    <w:rsid w:val="00532FCE"/>
    <w:rsid w:val="00536CBF"/>
    <w:rsid w:val="005420F7"/>
    <w:rsid w:val="00542C91"/>
    <w:rsid w:val="0054613E"/>
    <w:rsid w:val="00571300"/>
    <w:rsid w:val="0057531E"/>
    <w:rsid w:val="00581CB1"/>
    <w:rsid w:val="0059107D"/>
    <w:rsid w:val="00593998"/>
    <w:rsid w:val="00597BDD"/>
    <w:rsid w:val="005A1B27"/>
    <w:rsid w:val="005B2A9A"/>
    <w:rsid w:val="005C3E4E"/>
    <w:rsid w:val="005C5936"/>
    <w:rsid w:val="005C62F8"/>
    <w:rsid w:val="005C6C05"/>
    <w:rsid w:val="005D35B6"/>
    <w:rsid w:val="005F6187"/>
    <w:rsid w:val="005F73BC"/>
    <w:rsid w:val="00621583"/>
    <w:rsid w:val="00630F6F"/>
    <w:rsid w:val="006406AC"/>
    <w:rsid w:val="006410B8"/>
    <w:rsid w:val="00641473"/>
    <w:rsid w:val="00645FA9"/>
    <w:rsid w:val="00654353"/>
    <w:rsid w:val="006546D3"/>
    <w:rsid w:val="0066252F"/>
    <w:rsid w:val="00662AA7"/>
    <w:rsid w:val="00665854"/>
    <w:rsid w:val="00667F91"/>
    <w:rsid w:val="00675E96"/>
    <w:rsid w:val="0068218C"/>
    <w:rsid w:val="00684B1A"/>
    <w:rsid w:val="006903E9"/>
    <w:rsid w:val="006906F3"/>
    <w:rsid w:val="00690B7B"/>
    <w:rsid w:val="00696CF5"/>
    <w:rsid w:val="006A1FCC"/>
    <w:rsid w:val="006B3207"/>
    <w:rsid w:val="006C79E7"/>
    <w:rsid w:val="006D64A9"/>
    <w:rsid w:val="006E0781"/>
    <w:rsid w:val="006F6B34"/>
    <w:rsid w:val="007062D5"/>
    <w:rsid w:val="00706D13"/>
    <w:rsid w:val="00710E99"/>
    <w:rsid w:val="00711E49"/>
    <w:rsid w:val="00724689"/>
    <w:rsid w:val="00726B3E"/>
    <w:rsid w:val="00731718"/>
    <w:rsid w:val="00735479"/>
    <w:rsid w:val="00737FA6"/>
    <w:rsid w:val="00742AEF"/>
    <w:rsid w:val="00750F04"/>
    <w:rsid w:val="00754343"/>
    <w:rsid w:val="0076186F"/>
    <w:rsid w:val="00765474"/>
    <w:rsid w:val="007809A1"/>
    <w:rsid w:val="00783AA2"/>
    <w:rsid w:val="00794C4E"/>
    <w:rsid w:val="00795557"/>
    <w:rsid w:val="00795809"/>
    <w:rsid w:val="007A75C3"/>
    <w:rsid w:val="007C355C"/>
    <w:rsid w:val="007C531A"/>
    <w:rsid w:val="007C7CD6"/>
    <w:rsid w:val="007D1BB1"/>
    <w:rsid w:val="007D7E57"/>
    <w:rsid w:val="007E2BFC"/>
    <w:rsid w:val="007E5572"/>
    <w:rsid w:val="007E5F0F"/>
    <w:rsid w:val="007E6886"/>
    <w:rsid w:val="007F7E6C"/>
    <w:rsid w:val="00800DEE"/>
    <w:rsid w:val="00802152"/>
    <w:rsid w:val="008029DF"/>
    <w:rsid w:val="008159D6"/>
    <w:rsid w:val="00816549"/>
    <w:rsid w:val="0082058C"/>
    <w:rsid w:val="0083269A"/>
    <w:rsid w:val="00842457"/>
    <w:rsid w:val="0084397A"/>
    <w:rsid w:val="00844A0C"/>
    <w:rsid w:val="00850648"/>
    <w:rsid w:val="008613D3"/>
    <w:rsid w:val="00867175"/>
    <w:rsid w:val="0087208A"/>
    <w:rsid w:val="0087225C"/>
    <w:rsid w:val="0087253A"/>
    <w:rsid w:val="00875AD2"/>
    <w:rsid w:val="00877AFE"/>
    <w:rsid w:val="008806A1"/>
    <w:rsid w:val="008814C2"/>
    <w:rsid w:val="00882D64"/>
    <w:rsid w:val="00884D5B"/>
    <w:rsid w:val="00887F52"/>
    <w:rsid w:val="0089173D"/>
    <w:rsid w:val="008A007F"/>
    <w:rsid w:val="008A51B6"/>
    <w:rsid w:val="008A58D2"/>
    <w:rsid w:val="008B783F"/>
    <w:rsid w:val="008C7CB7"/>
    <w:rsid w:val="008D7D05"/>
    <w:rsid w:val="008F143E"/>
    <w:rsid w:val="008F39EC"/>
    <w:rsid w:val="008F4938"/>
    <w:rsid w:val="009108DF"/>
    <w:rsid w:val="00925B08"/>
    <w:rsid w:val="009270B7"/>
    <w:rsid w:val="009348F6"/>
    <w:rsid w:val="0094157D"/>
    <w:rsid w:val="00941C67"/>
    <w:rsid w:val="00951CBA"/>
    <w:rsid w:val="009542AD"/>
    <w:rsid w:val="00954D02"/>
    <w:rsid w:val="00964180"/>
    <w:rsid w:val="009911A3"/>
    <w:rsid w:val="00996ACC"/>
    <w:rsid w:val="009C1A5A"/>
    <w:rsid w:val="009F3478"/>
    <w:rsid w:val="009F5E4C"/>
    <w:rsid w:val="00A01CEB"/>
    <w:rsid w:val="00A02BF4"/>
    <w:rsid w:val="00A0551E"/>
    <w:rsid w:val="00A07AAB"/>
    <w:rsid w:val="00A07BB9"/>
    <w:rsid w:val="00A07D91"/>
    <w:rsid w:val="00A10558"/>
    <w:rsid w:val="00A11AAE"/>
    <w:rsid w:val="00A11B79"/>
    <w:rsid w:val="00A1680B"/>
    <w:rsid w:val="00A305E4"/>
    <w:rsid w:val="00A31F85"/>
    <w:rsid w:val="00A3639C"/>
    <w:rsid w:val="00A36DBE"/>
    <w:rsid w:val="00A44B75"/>
    <w:rsid w:val="00A45622"/>
    <w:rsid w:val="00A62163"/>
    <w:rsid w:val="00A673FD"/>
    <w:rsid w:val="00A67EE5"/>
    <w:rsid w:val="00A72066"/>
    <w:rsid w:val="00A90B4D"/>
    <w:rsid w:val="00A9412D"/>
    <w:rsid w:val="00AA1413"/>
    <w:rsid w:val="00AA7963"/>
    <w:rsid w:val="00AB5189"/>
    <w:rsid w:val="00AC3F9B"/>
    <w:rsid w:val="00AD3531"/>
    <w:rsid w:val="00AE02A9"/>
    <w:rsid w:val="00AF45AA"/>
    <w:rsid w:val="00AF6FEA"/>
    <w:rsid w:val="00B0116B"/>
    <w:rsid w:val="00B02523"/>
    <w:rsid w:val="00B11DBF"/>
    <w:rsid w:val="00B213B5"/>
    <w:rsid w:val="00B4047A"/>
    <w:rsid w:val="00B548F9"/>
    <w:rsid w:val="00B57B7F"/>
    <w:rsid w:val="00B57C38"/>
    <w:rsid w:val="00B72457"/>
    <w:rsid w:val="00B73EE8"/>
    <w:rsid w:val="00B824D5"/>
    <w:rsid w:val="00B8296F"/>
    <w:rsid w:val="00B84107"/>
    <w:rsid w:val="00B93BD4"/>
    <w:rsid w:val="00B955AC"/>
    <w:rsid w:val="00B958AE"/>
    <w:rsid w:val="00BA3EA5"/>
    <w:rsid w:val="00BA3FFA"/>
    <w:rsid w:val="00BB07C4"/>
    <w:rsid w:val="00BB69FE"/>
    <w:rsid w:val="00BC005F"/>
    <w:rsid w:val="00BC7A7F"/>
    <w:rsid w:val="00BD60FE"/>
    <w:rsid w:val="00BD7C6B"/>
    <w:rsid w:val="00BE136D"/>
    <w:rsid w:val="00BE7F97"/>
    <w:rsid w:val="00C05049"/>
    <w:rsid w:val="00C11A7E"/>
    <w:rsid w:val="00C16D92"/>
    <w:rsid w:val="00C21263"/>
    <w:rsid w:val="00C22B32"/>
    <w:rsid w:val="00C240C7"/>
    <w:rsid w:val="00C33511"/>
    <w:rsid w:val="00C3736C"/>
    <w:rsid w:val="00C5741F"/>
    <w:rsid w:val="00C63F76"/>
    <w:rsid w:val="00C7543D"/>
    <w:rsid w:val="00C801B3"/>
    <w:rsid w:val="00C92BD9"/>
    <w:rsid w:val="00C96EC5"/>
    <w:rsid w:val="00CA16C6"/>
    <w:rsid w:val="00CA7348"/>
    <w:rsid w:val="00CB6D55"/>
    <w:rsid w:val="00CC0938"/>
    <w:rsid w:val="00CD0D0F"/>
    <w:rsid w:val="00CD17BC"/>
    <w:rsid w:val="00CD7513"/>
    <w:rsid w:val="00CE1C21"/>
    <w:rsid w:val="00CE5A3E"/>
    <w:rsid w:val="00CE6AD9"/>
    <w:rsid w:val="00CF22FB"/>
    <w:rsid w:val="00CF30D3"/>
    <w:rsid w:val="00CF315F"/>
    <w:rsid w:val="00CF5638"/>
    <w:rsid w:val="00CF6ECB"/>
    <w:rsid w:val="00CF7AB0"/>
    <w:rsid w:val="00D002A4"/>
    <w:rsid w:val="00D01F52"/>
    <w:rsid w:val="00D05202"/>
    <w:rsid w:val="00D06507"/>
    <w:rsid w:val="00D27177"/>
    <w:rsid w:val="00D32862"/>
    <w:rsid w:val="00D32F8F"/>
    <w:rsid w:val="00D34E1D"/>
    <w:rsid w:val="00D468C2"/>
    <w:rsid w:val="00D60555"/>
    <w:rsid w:val="00D60779"/>
    <w:rsid w:val="00D61F0A"/>
    <w:rsid w:val="00D64D32"/>
    <w:rsid w:val="00D7002F"/>
    <w:rsid w:val="00D7247F"/>
    <w:rsid w:val="00D929AF"/>
    <w:rsid w:val="00D968D9"/>
    <w:rsid w:val="00DA35C4"/>
    <w:rsid w:val="00DB0B8B"/>
    <w:rsid w:val="00DB5FA9"/>
    <w:rsid w:val="00DB63D0"/>
    <w:rsid w:val="00DB7575"/>
    <w:rsid w:val="00DC0761"/>
    <w:rsid w:val="00DC07D1"/>
    <w:rsid w:val="00DD3064"/>
    <w:rsid w:val="00DD53A1"/>
    <w:rsid w:val="00DE25F8"/>
    <w:rsid w:val="00DE32CE"/>
    <w:rsid w:val="00DE5606"/>
    <w:rsid w:val="00E114E9"/>
    <w:rsid w:val="00E14AC5"/>
    <w:rsid w:val="00E3034C"/>
    <w:rsid w:val="00E342D8"/>
    <w:rsid w:val="00E44447"/>
    <w:rsid w:val="00E510B6"/>
    <w:rsid w:val="00E56193"/>
    <w:rsid w:val="00E57E8C"/>
    <w:rsid w:val="00E611BA"/>
    <w:rsid w:val="00E6226A"/>
    <w:rsid w:val="00E718B9"/>
    <w:rsid w:val="00E82A8A"/>
    <w:rsid w:val="00E842D5"/>
    <w:rsid w:val="00E942D5"/>
    <w:rsid w:val="00EA272F"/>
    <w:rsid w:val="00EA2C29"/>
    <w:rsid w:val="00EA604E"/>
    <w:rsid w:val="00EB3031"/>
    <w:rsid w:val="00EC0507"/>
    <w:rsid w:val="00EC3E9D"/>
    <w:rsid w:val="00EC4FAF"/>
    <w:rsid w:val="00EC7457"/>
    <w:rsid w:val="00ED1A18"/>
    <w:rsid w:val="00EE2DE1"/>
    <w:rsid w:val="00EE5769"/>
    <w:rsid w:val="00EE73A0"/>
    <w:rsid w:val="00EF03DD"/>
    <w:rsid w:val="00EF231E"/>
    <w:rsid w:val="00EF47BB"/>
    <w:rsid w:val="00F1196C"/>
    <w:rsid w:val="00F1762D"/>
    <w:rsid w:val="00F25A9A"/>
    <w:rsid w:val="00F27BC7"/>
    <w:rsid w:val="00F301CE"/>
    <w:rsid w:val="00F312D6"/>
    <w:rsid w:val="00F42507"/>
    <w:rsid w:val="00F42E35"/>
    <w:rsid w:val="00F443BA"/>
    <w:rsid w:val="00F72CB8"/>
    <w:rsid w:val="00F9460C"/>
    <w:rsid w:val="00FA3266"/>
    <w:rsid w:val="00FB4307"/>
    <w:rsid w:val="00FB6B53"/>
    <w:rsid w:val="00FD7308"/>
    <w:rsid w:val="00FF22DE"/>
    <w:rsid w:val="00FF32E9"/>
    <w:rsid w:val="00FF4750"/>
    <w:rsid w:val="00FF5E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0EC5D4-8ADD-4CF3-A820-024FE679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5AD2"/>
    <w:pPr>
      <w:overflowPunct w:val="0"/>
      <w:autoSpaceDE w:val="0"/>
      <w:autoSpaceDN w:val="0"/>
      <w:adjustRightInd w:val="0"/>
      <w:textAlignment w:val="baseline"/>
    </w:pPr>
  </w:style>
  <w:style w:type="paragraph" w:styleId="berschrift1">
    <w:name w:val="heading 1"/>
    <w:basedOn w:val="Standard"/>
    <w:next w:val="Standard"/>
    <w:link w:val="berschrift1Zchn"/>
    <w:uiPriority w:val="9"/>
    <w:qFormat/>
    <w:rsid w:val="00E14AC5"/>
    <w:pPr>
      <w:keepNext/>
      <w:widowControl w:val="0"/>
      <w:overflowPunct/>
      <w:spacing w:before="240" w:after="60"/>
      <w:textAlignment w:val="auto"/>
      <w:outlineLvl w:val="0"/>
    </w:pPr>
    <w:rPr>
      <w:rFonts w:asciiTheme="majorHAnsi" w:eastAsiaTheme="majorEastAsia" w:hAnsiTheme="majorHAnsi" w:cstheme="majorBidi"/>
      <w:b/>
      <w:bCs/>
      <w:kern w:val="32"/>
      <w:sz w:val="32"/>
      <w:szCs w:val="32"/>
    </w:rPr>
  </w:style>
  <w:style w:type="paragraph" w:styleId="berschrift3">
    <w:name w:val="heading 3"/>
    <w:basedOn w:val="Standard"/>
    <w:next w:val="Standard"/>
    <w:link w:val="berschrift3Zchn"/>
    <w:semiHidden/>
    <w:unhideWhenUsed/>
    <w:qFormat/>
    <w:rsid w:val="00E14AC5"/>
    <w:pPr>
      <w:keepNext/>
      <w:overflowPunct/>
      <w:autoSpaceDE/>
      <w:autoSpaceDN/>
      <w:adjustRightInd/>
      <w:spacing w:before="240" w:after="60" w:line="320" w:lineRule="exact"/>
      <w:textAlignment w:val="auto"/>
      <w:outlineLvl w:val="2"/>
    </w:pPr>
    <w:rPr>
      <w:rFonts w:ascii="Arial Narrow" w:hAnsi="Arial Narrow" w:cs="Arial"/>
      <w:b/>
      <w:bCs/>
      <w:sz w:val="26"/>
      <w:szCs w:val="26"/>
    </w:rPr>
  </w:style>
  <w:style w:type="paragraph" w:styleId="berschrift5">
    <w:name w:val="heading 5"/>
    <w:basedOn w:val="Standard"/>
    <w:next w:val="Standard"/>
    <w:link w:val="berschrift5Zchn"/>
    <w:semiHidden/>
    <w:unhideWhenUsed/>
    <w:qFormat/>
    <w:rsid w:val="00E14AC5"/>
    <w:pPr>
      <w:keepNext/>
      <w:overflowPunct/>
      <w:autoSpaceDE/>
      <w:autoSpaceDN/>
      <w:adjustRightInd/>
      <w:spacing w:line="320" w:lineRule="exact"/>
      <w:textAlignment w:val="auto"/>
      <w:outlineLvl w:val="4"/>
    </w:pPr>
    <w:rPr>
      <w:rFonts w:ascii="Arial Narrow" w:hAnsi="Arial Narrow"/>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14AC5"/>
    <w:rPr>
      <w:rFonts w:asciiTheme="majorHAnsi" w:eastAsiaTheme="majorEastAsia" w:hAnsiTheme="majorHAnsi" w:cstheme="majorBidi"/>
      <w:b/>
      <w:bCs/>
      <w:kern w:val="32"/>
      <w:sz w:val="32"/>
      <w:szCs w:val="32"/>
    </w:rPr>
  </w:style>
  <w:style w:type="character" w:customStyle="1" w:styleId="berschrift3Zchn">
    <w:name w:val="Überschrift 3 Zchn"/>
    <w:basedOn w:val="Absatz-Standardschriftart"/>
    <w:link w:val="berschrift3"/>
    <w:semiHidden/>
    <w:rsid w:val="00E14AC5"/>
    <w:rPr>
      <w:rFonts w:ascii="Arial Narrow" w:hAnsi="Arial Narrow" w:cs="Arial"/>
      <w:b/>
      <w:bCs/>
      <w:sz w:val="26"/>
      <w:szCs w:val="26"/>
    </w:rPr>
  </w:style>
  <w:style w:type="character" w:customStyle="1" w:styleId="berschrift5Zchn">
    <w:name w:val="Überschrift 5 Zchn"/>
    <w:basedOn w:val="Absatz-Standardschriftart"/>
    <w:link w:val="berschrift5"/>
    <w:semiHidden/>
    <w:rsid w:val="00E14AC5"/>
    <w:rPr>
      <w:rFonts w:ascii="Arial Narrow" w:hAnsi="Arial Narrow"/>
      <w:b/>
      <w:bCs/>
      <w:sz w:val="24"/>
      <w:szCs w:val="24"/>
    </w:rPr>
  </w:style>
  <w:style w:type="paragraph" w:styleId="StandardWeb">
    <w:name w:val="Normal (Web)"/>
    <w:basedOn w:val="Standard"/>
    <w:uiPriority w:val="99"/>
    <w:semiHidden/>
    <w:unhideWhenUsed/>
    <w:rsid w:val="00CF5638"/>
    <w:pPr>
      <w:spacing w:before="100" w:beforeAutospacing="1" w:after="100" w:afterAutospacing="1"/>
    </w:pPr>
  </w:style>
  <w:style w:type="paragraph" w:customStyle="1" w:styleId="um-caption">
    <w:name w:val="um-caption"/>
    <w:basedOn w:val="Standard"/>
    <w:rsid w:val="00CF5638"/>
    <w:pPr>
      <w:overflowPunct/>
      <w:autoSpaceDE/>
      <w:autoSpaceDN/>
      <w:adjustRightInd/>
      <w:spacing w:before="100" w:beforeAutospacing="1" w:after="100" w:afterAutospacing="1"/>
      <w:textAlignment w:val="auto"/>
    </w:pPr>
    <w:rPr>
      <w:sz w:val="24"/>
      <w:szCs w:val="24"/>
    </w:rPr>
  </w:style>
  <w:style w:type="paragraph" w:customStyle="1" w:styleId="um-first">
    <w:name w:val="um-first"/>
    <w:basedOn w:val="Standard"/>
    <w:rsid w:val="00CF5638"/>
    <w:pPr>
      <w:overflowPunct/>
      <w:autoSpaceDE/>
      <w:autoSpaceDN/>
      <w:adjustRightInd/>
      <w:spacing w:before="100" w:beforeAutospacing="1" w:after="100" w:afterAutospacing="1"/>
      <w:textAlignment w:val="auto"/>
    </w:pPr>
    <w:rPr>
      <w:sz w:val="24"/>
      <w:szCs w:val="24"/>
    </w:rPr>
  </w:style>
  <w:style w:type="character" w:customStyle="1" w:styleId="um-colon3">
    <w:name w:val="um-colon3"/>
    <w:basedOn w:val="Absatz-Standardschriftart"/>
    <w:rsid w:val="00CF5638"/>
    <w:rPr>
      <w:vanish/>
      <w:webHidden w:val="0"/>
      <w:specVanish w:val="0"/>
    </w:rPr>
  </w:style>
  <w:style w:type="paragraph" w:styleId="Sprechblasentext">
    <w:name w:val="Balloon Text"/>
    <w:basedOn w:val="Standard"/>
    <w:link w:val="SprechblasentextZchn"/>
    <w:uiPriority w:val="99"/>
    <w:semiHidden/>
    <w:unhideWhenUsed/>
    <w:rsid w:val="00CF5638"/>
    <w:pPr>
      <w:overflowPunct/>
      <w:autoSpaceDE/>
      <w:autoSpaceDN/>
      <w:adjustRightInd/>
      <w:textAlignment w:val="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5638"/>
    <w:rPr>
      <w:rFonts w:ascii="Tahoma" w:hAnsi="Tahoma" w:cs="Tahoma"/>
      <w:sz w:val="16"/>
      <w:szCs w:val="16"/>
    </w:rPr>
  </w:style>
  <w:style w:type="paragraph" w:styleId="Fuzeile">
    <w:name w:val="footer"/>
    <w:basedOn w:val="Standard"/>
    <w:link w:val="FuzeileZchn"/>
    <w:rsid w:val="00B72457"/>
    <w:pPr>
      <w:widowControl w:val="0"/>
      <w:tabs>
        <w:tab w:val="center" w:pos="4536"/>
        <w:tab w:val="right" w:pos="9072"/>
      </w:tabs>
      <w:overflowPunct/>
      <w:textAlignment w:val="auto"/>
    </w:pPr>
    <w:rPr>
      <w:rFonts w:ascii="TheSansOffice" w:hAnsi="TheSansOffice" w:cs="Arial"/>
      <w:sz w:val="24"/>
    </w:rPr>
  </w:style>
  <w:style w:type="character" w:customStyle="1" w:styleId="FuzeileZchn">
    <w:name w:val="Fußzeile Zchn"/>
    <w:basedOn w:val="Absatz-Standardschriftart"/>
    <w:link w:val="Fuzeile"/>
    <w:rsid w:val="00B72457"/>
    <w:rPr>
      <w:rFonts w:ascii="TheSansOffice" w:hAnsi="TheSansOffice" w:cs="Arial"/>
      <w:sz w:val="24"/>
    </w:rPr>
  </w:style>
  <w:style w:type="character" w:styleId="Hyperlink">
    <w:name w:val="Hyperlink"/>
    <w:basedOn w:val="Absatz-Standardschriftart"/>
    <w:rsid w:val="00B72457"/>
    <w:rPr>
      <w:color w:val="0000FF"/>
      <w:u w:val="single"/>
    </w:rPr>
  </w:style>
  <w:style w:type="paragraph" w:styleId="Listenabsatz">
    <w:name w:val="List Paragraph"/>
    <w:basedOn w:val="Standard"/>
    <w:uiPriority w:val="34"/>
    <w:qFormat/>
    <w:rsid w:val="004B1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262651">
      <w:bodyDiv w:val="1"/>
      <w:marLeft w:val="0"/>
      <w:marRight w:val="0"/>
      <w:marTop w:val="0"/>
      <w:marBottom w:val="0"/>
      <w:divBdr>
        <w:top w:val="none" w:sz="0" w:space="0" w:color="auto"/>
        <w:left w:val="none" w:sz="0" w:space="0" w:color="auto"/>
        <w:bottom w:val="none" w:sz="0" w:space="0" w:color="auto"/>
        <w:right w:val="none" w:sz="0" w:space="0" w:color="auto"/>
      </w:divBdr>
      <w:divsChild>
        <w:div w:id="576133115">
          <w:marLeft w:val="0"/>
          <w:marRight w:val="0"/>
          <w:marTop w:val="150"/>
          <w:marBottom w:val="0"/>
          <w:divBdr>
            <w:top w:val="none" w:sz="0" w:space="0" w:color="auto"/>
            <w:left w:val="none" w:sz="0" w:space="0" w:color="auto"/>
            <w:bottom w:val="none" w:sz="0" w:space="0" w:color="auto"/>
            <w:right w:val="none" w:sz="0" w:space="0" w:color="auto"/>
          </w:divBdr>
          <w:divsChild>
            <w:div w:id="887061463">
              <w:marLeft w:val="0"/>
              <w:marRight w:val="0"/>
              <w:marTop w:val="150"/>
              <w:marBottom w:val="0"/>
              <w:divBdr>
                <w:top w:val="none" w:sz="0" w:space="0" w:color="auto"/>
                <w:left w:val="none" w:sz="0" w:space="0" w:color="auto"/>
                <w:bottom w:val="none" w:sz="0" w:space="0" w:color="auto"/>
                <w:right w:val="none" w:sz="0" w:space="0" w:color="auto"/>
              </w:divBdr>
              <w:divsChild>
                <w:div w:id="220677296">
                  <w:marLeft w:val="0"/>
                  <w:marRight w:val="0"/>
                  <w:marTop w:val="0"/>
                  <w:marBottom w:val="0"/>
                  <w:divBdr>
                    <w:top w:val="none" w:sz="0" w:space="0" w:color="auto"/>
                    <w:left w:val="none" w:sz="0" w:space="0" w:color="auto"/>
                    <w:bottom w:val="none" w:sz="0" w:space="0" w:color="auto"/>
                    <w:right w:val="none" w:sz="0" w:space="0" w:color="auto"/>
                  </w:divBdr>
                  <w:divsChild>
                    <w:div w:id="497307774">
                      <w:marLeft w:val="0"/>
                      <w:marRight w:val="0"/>
                      <w:marTop w:val="0"/>
                      <w:marBottom w:val="0"/>
                      <w:divBdr>
                        <w:top w:val="none" w:sz="0" w:space="0" w:color="auto"/>
                        <w:left w:val="none" w:sz="0" w:space="0" w:color="auto"/>
                        <w:bottom w:val="none" w:sz="0" w:space="0" w:color="auto"/>
                        <w:right w:val="none" w:sz="0" w:space="0" w:color="auto"/>
                      </w:divBdr>
                      <w:divsChild>
                        <w:div w:id="618027235">
                          <w:marLeft w:val="0"/>
                          <w:marRight w:val="0"/>
                          <w:marTop w:val="0"/>
                          <w:marBottom w:val="0"/>
                          <w:divBdr>
                            <w:top w:val="none" w:sz="0" w:space="0" w:color="auto"/>
                            <w:left w:val="none" w:sz="0" w:space="0" w:color="auto"/>
                            <w:bottom w:val="none" w:sz="0" w:space="0" w:color="auto"/>
                            <w:right w:val="none" w:sz="0" w:space="0" w:color="auto"/>
                          </w:divBdr>
                          <w:divsChild>
                            <w:div w:id="8678958">
                              <w:marLeft w:val="0"/>
                              <w:marRight w:val="0"/>
                              <w:marTop w:val="0"/>
                              <w:marBottom w:val="0"/>
                              <w:divBdr>
                                <w:top w:val="none" w:sz="0" w:space="0" w:color="auto"/>
                                <w:left w:val="none" w:sz="0" w:space="0" w:color="auto"/>
                                <w:bottom w:val="none" w:sz="0" w:space="0" w:color="auto"/>
                                <w:right w:val="none" w:sz="0" w:space="0" w:color="auto"/>
                              </w:divBdr>
                              <w:divsChild>
                                <w:div w:id="2050105326">
                                  <w:marLeft w:val="0"/>
                                  <w:marRight w:val="0"/>
                                  <w:marTop w:val="0"/>
                                  <w:marBottom w:val="0"/>
                                  <w:divBdr>
                                    <w:top w:val="none" w:sz="0" w:space="0" w:color="auto"/>
                                    <w:left w:val="none" w:sz="0" w:space="0" w:color="auto"/>
                                    <w:bottom w:val="none" w:sz="0" w:space="0" w:color="auto"/>
                                    <w:right w:val="none" w:sz="0" w:space="0" w:color="auto"/>
                                  </w:divBdr>
                                  <w:divsChild>
                                    <w:div w:id="2002001815">
                                      <w:marLeft w:val="0"/>
                                      <w:marRight w:val="0"/>
                                      <w:marTop w:val="0"/>
                                      <w:marBottom w:val="0"/>
                                      <w:divBdr>
                                        <w:top w:val="none" w:sz="0" w:space="0" w:color="auto"/>
                                        <w:left w:val="none" w:sz="0" w:space="0" w:color="auto"/>
                                        <w:bottom w:val="none" w:sz="0" w:space="0" w:color="auto"/>
                                        <w:right w:val="none" w:sz="0" w:space="0" w:color="auto"/>
                                      </w:divBdr>
                                      <w:divsChild>
                                        <w:div w:id="1715617670">
                                          <w:marLeft w:val="0"/>
                                          <w:marRight w:val="0"/>
                                          <w:marTop w:val="0"/>
                                          <w:marBottom w:val="0"/>
                                          <w:divBdr>
                                            <w:top w:val="none" w:sz="0" w:space="0" w:color="auto"/>
                                            <w:left w:val="none" w:sz="0" w:space="0" w:color="auto"/>
                                            <w:bottom w:val="none" w:sz="0" w:space="0" w:color="auto"/>
                                            <w:right w:val="none" w:sz="0" w:space="0" w:color="auto"/>
                                          </w:divBdr>
                                        </w:div>
                                        <w:div w:id="793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3772">
                              <w:marLeft w:val="0"/>
                              <w:marRight w:val="0"/>
                              <w:marTop w:val="0"/>
                              <w:marBottom w:val="0"/>
                              <w:divBdr>
                                <w:top w:val="none" w:sz="0" w:space="0" w:color="auto"/>
                                <w:left w:val="none" w:sz="0" w:space="0" w:color="auto"/>
                                <w:bottom w:val="none" w:sz="0" w:space="0" w:color="auto"/>
                                <w:right w:val="none" w:sz="0" w:space="0" w:color="auto"/>
                              </w:divBdr>
                              <w:divsChild>
                                <w:div w:id="293173776">
                                  <w:marLeft w:val="0"/>
                                  <w:marRight w:val="0"/>
                                  <w:marTop w:val="0"/>
                                  <w:marBottom w:val="0"/>
                                  <w:divBdr>
                                    <w:top w:val="none" w:sz="0" w:space="0" w:color="auto"/>
                                    <w:left w:val="none" w:sz="0" w:space="0" w:color="auto"/>
                                    <w:bottom w:val="none" w:sz="0" w:space="0" w:color="auto"/>
                                    <w:right w:val="none" w:sz="0" w:space="0" w:color="auto"/>
                                  </w:divBdr>
                                </w:div>
                                <w:div w:id="1374191303">
                                  <w:marLeft w:val="0"/>
                                  <w:marRight w:val="0"/>
                                  <w:marTop w:val="0"/>
                                  <w:marBottom w:val="0"/>
                                  <w:divBdr>
                                    <w:top w:val="none" w:sz="0" w:space="0" w:color="auto"/>
                                    <w:left w:val="none" w:sz="0" w:space="0" w:color="auto"/>
                                    <w:bottom w:val="none" w:sz="0" w:space="0" w:color="auto"/>
                                    <w:right w:val="none" w:sz="0" w:space="0" w:color="auto"/>
                                  </w:divBdr>
                                </w:div>
                              </w:divsChild>
                            </w:div>
                            <w:div w:id="243154295">
                              <w:marLeft w:val="0"/>
                              <w:marRight w:val="0"/>
                              <w:marTop w:val="0"/>
                              <w:marBottom w:val="30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polg-brandenburg.com" TargetMode="Externa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1233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Deutsche Polizeigewerkschaft</dc:creator>
  <cp:lastModifiedBy>DPolG</cp:lastModifiedBy>
  <cp:revision>4</cp:revision>
  <cp:lastPrinted>2020-03-10T07:48:00Z</cp:lastPrinted>
  <dcterms:created xsi:type="dcterms:W3CDTF">2020-02-17T10:49:00Z</dcterms:created>
  <dcterms:modified xsi:type="dcterms:W3CDTF">2020-03-10T07:48:00Z</dcterms:modified>
</cp:coreProperties>
</file>